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97561F" w14:textId="77978E0D" w:rsidR="00457C51" w:rsidRDefault="00457C51" w:rsidP="00457C51">
      <w:pPr>
        <w:spacing w:after="240"/>
        <w:rPr>
          <w:b/>
          <w:lang w:eastAsia="en-US"/>
        </w:rPr>
      </w:pPr>
      <w:r>
        <w:rPr>
          <w:b/>
        </w:rPr>
        <w:t xml:space="preserve">Attachment </w:t>
      </w:r>
      <w:r>
        <w:rPr>
          <w:b/>
        </w:rPr>
        <w:t>2</w:t>
      </w:r>
    </w:p>
    <w:p w14:paraId="3B9A2877" w14:textId="57AFBFF4" w:rsidR="00FB6604" w:rsidRPr="00FB6604" w:rsidRDefault="00FB6604" w:rsidP="00457C51">
      <w:pPr>
        <w:spacing w:before="0" w:after="160" w:line="259" w:lineRule="auto"/>
        <w:jc w:val="center"/>
        <w:rPr>
          <w:b/>
          <w:sz w:val="28"/>
          <w:szCs w:val="20"/>
          <w:lang w:eastAsia="ko-KR"/>
        </w:rPr>
      </w:pPr>
      <w:r w:rsidRPr="00457C51">
        <w:rPr>
          <w:b/>
          <w:sz w:val="28"/>
          <w:szCs w:val="20"/>
          <w:lang w:eastAsia="ko-KR"/>
        </w:rPr>
        <w:t>Terms and definitions for distributed ledger technology</w:t>
      </w:r>
    </w:p>
    <w:p w14:paraId="240F4130" w14:textId="77777777" w:rsidR="00FB6604" w:rsidRPr="00FB6604" w:rsidRDefault="00FB6604" w:rsidP="00457C51">
      <w:pPr>
        <w:spacing w:before="0" w:after="160" w:line="259" w:lineRule="auto"/>
        <w:jc w:val="center"/>
        <w:rPr>
          <w:b/>
          <w:sz w:val="28"/>
          <w:szCs w:val="20"/>
          <w:lang w:eastAsia="ko-KR"/>
        </w:rPr>
      </w:pPr>
    </w:p>
    <w:p w14:paraId="78448DC0" w14:textId="77777777" w:rsidR="00FB6604" w:rsidRPr="00FB6604" w:rsidRDefault="00FB6604" w:rsidP="00FB6604">
      <w:pPr>
        <w:spacing w:before="0" w:after="160" w:line="259" w:lineRule="auto"/>
        <w:rPr>
          <w:b/>
          <w:sz w:val="28"/>
          <w:szCs w:val="20"/>
          <w:lang w:eastAsia="ko-KR"/>
        </w:rPr>
      </w:pPr>
      <w:r w:rsidRPr="00FB6604">
        <w:rPr>
          <w:b/>
          <w:sz w:val="28"/>
          <w:szCs w:val="20"/>
          <w:lang w:eastAsia="ko-KR"/>
        </w:rPr>
        <w:t>Summary</w:t>
      </w:r>
    </w:p>
    <w:p w14:paraId="78FEEB3E" w14:textId="0C03E7EB" w:rsidR="00FB6604" w:rsidRDefault="00FB6604" w:rsidP="00FB6604">
      <w:pPr>
        <w:spacing w:before="0" w:after="160" w:line="259" w:lineRule="auto"/>
        <w:rPr>
          <w:lang w:eastAsia="ko-KR"/>
        </w:rPr>
      </w:pPr>
      <w:r w:rsidRPr="00457C51">
        <w:rPr>
          <w:lang w:eastAsia="ko-KR"/>
        </w:rPr>
        <w:t>Recommendation ITU-T X.1400 contains a baseline set of terms and definitions for distributed ledger technology (DLT). The definitions provide a basic characterization of the term, and where appropriate, a note is included to provide additional clarity.</w:t>
      </w:r>
    </w:p>
    <w:p w14:paraId="0CE4D866" w14:textId="2BF9DC97" w:rsidR="001F79D0" w:rsidRPr="00457C51" w:rsidRDefault="001F79D0" w:rsidP="00FB6604">
      <w:pPr>
        <w:spacing w:before="0" w:after="160" w:line="259" w:lineRule="auto"/>
        <w:rPr>
          <w:rFonts w:eastAsia="맑은 고딕"/>
          <w:lang w:eastAsia="ko-KR"/>
        </w:rPr>
      </w:pPr>
      <w:r>
        <w:rPr>
          <w:rFonts w:eastAsia="맑은 고딕" w:hint="eastAsia"/>
          <w:lang w:eastAsia="ko-KR"/>
        </w:rPr>
        <w:t>I</w:t>
      </w:r>
      <w:r>
        <w:rPr>
          <w:rFonts w:eastAsia="맑은 고딕"/>
          <w:lang w:eastAsia="ko-KR"/>
        </w:rPr>
        <w:t xml:space="preserve">t is based on </w:t>
      </w:r>
      <w:r w:rsidRPr="00FB6604">
        <w:rPr>
          <w:rFonts w:eastAsia="맑은 고딕"/>
          <w:szCs w:val="20"/>
          <w:lang w:val="en-US" w:eastAsia="en-US"/>
        </w:rPr>
        <w:t>Focus Group Technical Report ITU-T FG DLT D</w:t>
      </w:r>
      <w:r>
        <w:rPr>
          <w:rFonts w:eastAsia="맑은 고딕"/>
          <w:szCs w:val="20"/>
          <w:lang w:val="en-US" w:eastAsia="en-US"/>
        </w:rPr>
        <w:t>1</w:t>
      </w:r>
      <w:r w:rsidRPr="00FB6604">
        <w:rPr>
          <w:rFonts w:eastAsia="맑은 고딕"/>
          <w:szCs w:val="20"/>
          <w:lang w:val="en-US" w:eastAsia="en-US"/>
        </w:rPr>
        <w:t xml:space="preserve">.1:2019, </w:t>
      </w:r>
      <w:r w:rsidRPr="001A4A7A">
        <w:rPr>
          <w:rFonts w:eastAsia="맑은 고딕"/>
          <w:i/>
          <w:szCs w:val="20"/>
          <w:lang w:val="en-US" w:eastAsia="en-US"/>
        </w:rPr>
        <w:t>FG DLT D1.1</w:t>
      </w:r>
      <w:r>
        <w:rPr>
          <w:rFonts w:eastAsia="맑은 고딕"/>
          <w:i/>
          <w:szCs w:val="20"/>
          <w:lang w:val="en-US" w:eastAsia="en-US"/>
        </w:rPr>
        <w:t xml:space="preserve"> </w:t>
      </w:r>
      <w:r w:rsidRPr="001A4A7A">
        <w:rPr>
          <w:rFonts w:eastAsia="맑은 고딕"/>
          <w:i/>
          <w:szCs w:val="20"/>
          <w:lang w:val="en-US" w:eastAsia="en-US"/>
        </w:rPr>
        <w:t>Distributed ledger technology terms and</w:t>
      </w:r>
      <w:r>
        <w:rPr>
          <w:rFonts w:eastAsia="맑은 고딕"/>
          <w:i/>
          <w:szCs w:val="20"/>
          <w:lang w:val="en-US" w:eastAsia="en-US"/>
        </w:rPr>
        <w:t xml:space="preserve"> </w:t>
      </w:r>
      <w:r w:rsidRPr="001A4A7A">
        <w:rPr>
          <w:rFonts w:eastAsia="맑은 고딕"/>
          <w:i/>
          <w:szCs w:val="20"/>
          <w:lang w:val="en-US" w:eastAsia="en-US"/>
        </w:rPr>
        <w:t>definitions</w:t>
      </w:r>
      <w:r>
        <w:rPr>
          <w:rFonts w:eastAsia="맑은 고딕"/>
          <w:i/>
          <w:szCs w:val="20"/>
          <w:lang w:val="en-US" w:eastAsia="en-US"/>
        </w:rPr>
        <w:t>.</w:t>
      </w:r>
    </w:p>
    <w:p w14:paraId="6693AA53" w14:textId="77777777" w:rsidR="00FB6604" w:rsidRPr="00FB6604" w:rsidRDefault="00FB6604" w:rsidP="00FB6604">
      <w:pPr>
        <w:spacing w:before="0" w:after="160" w:line="259" w:lineRule="auto"/>
        <w:rPr>
          <w:sz w:val="28"/>
          <w:szCs w:val="20"/>
          <w:lang w:eastAsia="ko-KR"/>
        </w:rPr>
      </w:pPr>
    </w:p>
    <w:p w14:paraId="49FA1548" w14:textId="77777777" w:rsidR="00FB6604" w:rsidRPr="00FB6604" w:rsidRDefault="00FB6604" w:rsidP="00FB6604">
      <w:pPr>
        <w:spacing w:before="0" w:after="160" w:line="259" w:lineRule="auto"/>
        <w:rPr>
          <w:b/>
          <w:sz w:val="28"/>
          <w:szCs w:val="20"/>
          <w:lang w:eastAsia="ko-KR"/>
        </w:rPr>
      </w:pPr>
      <w:r w:rsidRPr="00457C51">
        <w:rPr>
          <w:b/>
          <w:sz w:val="28"/>
          <w:szCs w:val="20"/>
          <w:lang w:eastAsia="ko-KR"/>
        </w:rPr>
        <w:t>History</w:t>
      </w:r>
    </w:p>
    <w:p w14:paraId="1A0F50E9" w14:textId="77777777" w:rsidR="00FB6604" w:rsidRPr="00FB6604" w:rsidRDefault="00FB6604" w:rsidP="00FB6604">
      <w:pPr>
        <w:spacing w:before="0" w:after="160" w:line="259" w:lineRule="auto"/>
        <w:rPr>
          <w:b/>
          <w:sz w:val="28"/>
          <w:szCs w:val="20"/>
          <w:lang w:eastAsia="ko-KR"/>
        </w:rPr>
      </w:pPr>
    </w:p>
    <w:p w14:paraId="589FC7BF" w14:textId="77777777" w:rsidR="00FB6604" w:rsidRPr="00FB6604" w:rsidRDefault="00FB6604" w:rsidP="00FB6604">
      <w:pPr>
        <w:spacing w:before="0" w:after="160" w:line="259" w:lineRule="auto"/>
        <w:rPr>
          <w:b/>
          <w:sz w:val="28"/>
          <w:szCs w:val="20"/>
          <w:lang w:eastAsia="ko-KR"/>
        </w:rPr>
      </w:pPr>
      <w:r w:rsidRPr="00FB6604">
        <w:rPr>
          <w:b/>
          <w:sz w:val="28"/>
          <w:szCs w:val="20"/>
          <w:lang w:eastAsia="ko-KR"/>
        </w:rPr>
        <w:t>Keywords</w:t>
      </w:r>
    </w:p>
    <w:p w14:paraId="04BEC0B5" w14:textId="3C0A064B" w:rsidR="00FB6604" w:rsidRPr="00457C51" w:rsidRDefault="00FB6604" w:rsidP="00FB6604">
      <w:pPr>
        <w:spacing w:before="0" w:after="160" w:line="259" w:lineRule="auto"/>
        <w:rPr>
          <w:lang w:eastAsia="ko-KR"/>
        </w:rPr>
      </w:pPr>
      <w:r w:rsidRPr="00457C51">
        <w:rPr>
          <w:lang w:eastAsia="ko-KR"/>
        </w:rPr>
        <w:t>Distributed ledger technology</w:t>
      </w:r>
      <w:r w:rsidR="000B5917">
        <w:rPr>
          <w:lang w:eastAsia="ko-KR"/>
        </w:rPr>
        <w:t>, terms and definitions</w:t>
      </w:r>
      <w:r w:rsidRPr="00457C51">
        <w:rPr>
          <w:lang w:eastAsia="ko-KR"/>
        </w:rPr>
        <w:t>.</w:t>
      </w:r>
    </w:p>
    <w:p w14:paraId="24F39CD3" w14:textId="77777777" w:rsidR="00FB6604" w:rsidRPr="00457C51" w:rsidRDefault="00FB6604" w:rsidP="00FB6604">
      <w:pPr>
        <w:spacing w:before="0" w:after="160" w:line="259" w:lineRule="auto"/>
        <w:rPr>
          <w:sz w:val="28"/>
          <w:szCs w:val="20"/>
          <w:lang w:eastAsia="ko-KR"/>
        </w:rPr>
      </w:pPr>
    </w:p>
    <w:p w14:paraId="30D3FF8E" w14:textId="7738B609" w:rsidR="00457C51" w:rsidRDefault="00457C51" w:rsidP="00FB6604">
      <w:pPr>
        <w:spacing w:before="0" w:after="160" w:line="259" w:lineRule="auto"/>
        <w:rPr>
          <w:rFonts w:eastAsia="맑은 고딕"/>
          <w:b/>
          <w:sz w:val="28"/>
          <w:szCs w:val="20"/>
          <w:lang w:eastAsia="ko-KR"/>
        </w:rPr>
      </w:pPr>
      <w:r>
        <w:rPr>
          <w:rFonts w:eastAsia="맑은 고딕"/>
          <w:b/>
          <w:sz w:val="28"/>
          <w:szCs w:val="20"/>
          <w:lang w:eastAsia="ko-KR"/>
        </w:rPr>
        <w:br/>
      </w:r>
    </w:p>
    <w:p w14:paraId="55AC7154" w14:textId="77777777" w:rsidR="00457C51" w:rsidRDefault="00457C51">
      <w:pPr>
        <w:spacing w:before="0" w:after="160" w:line="259" w:lineRule="auto"/>
        <w:rPr>
          <w:rFonts w:eastAsia="맑은 고딕"/>
          <w:b/>
          <w:sz w:val="28"/>
          <w:szCs w:val="20"/>
          <w:lang w:eastAsia="ko-KR"/>
        </w:rPr>
      </w:pPr>
      <w:r>
        <w:rPr>
          <w:rFonts w:eastAsia="맑은 고딕"/>
          <w:b/>
          <w:sz w:val="28"/>
          <w:szCs w:val="20"/>
          <w:lang w:eastAsia="ko-KR"/>
        </w:rPr>
        <w:br w:type="page"/>
      </w:r>
    </w:p>
    <w:p w14:paraId="4FFFA734" w14:textId="77777777" w:rsidR="00FB6604" w:rsidRPr="00457C51" w:rsidRDefault="00FB6604" w:rsidP="00FB6604">
      <w:pPr>
        <w:spacing w:before="0" w:after="160" w:line="259" w:lineRule="auto"/>
        <w:rPr>
          <w:b/>
          <w:sz w:val="28"/>
          <w:szCs w:val="20"/>
          <w:lang w:val="fr-CH" w:eastAsia="ko-KR"/>
        </w:rPr>
      </w:pPr>
      <w:r w:rsidRPr="00457C51">
        <w:rPr>
          <w:b/>
          <w:sz w:val="28"/>
          <w:szCs w:val="20"/>
          <w:lang w:val="fr-CH" w:eastAsia="ko-KR"/>
        </w:rPr>
        <w:lastRenderedPageBreak/>
        <w:t>Recommendation ITU-T X.dlt-td (X.1400)</w:t>
      </w:r>
    </w:p>
    <w:p w14:paraId="1DBE4DB6"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360"/>
        <w:jc w:val="center"/>
        <w:textAlignment w:val="baseline"/>
        <w:rPr>
          <w:b/>
          <w:sz w:val="28"/>
          <w:szCs w:val="20"/>
          <w:lang w:val="en-US" w:eastAsia="ko-KR"/>
        </w:rPr>
      </w:pPr>
      <w:r w:rsidRPr="00FB6604">
        <w:rPr>
          <w:b/>
          <w:sz w:val="28"/>
          <w:szCs w:val="20"/>
          <w:lang w:val="en-US" w:eastAsia="ko-KR"/>
        </w:rPr>
        <w:t>Terms and definitions for distributed ledger technology</w:t>
      </w:r>
    </w:p>
    <w:p w14:paraId="28B7EE19"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425" w:hanging="425"/>
        <w:textAlignment w:val="baseline"/>
        <w:outlineLvl w:val="0"/>
        <w:rPr>
          <w:rFonts w:eastAsia="Times New Roman"/>
          <w:b/>
          <w:szCs w:val="20"/>
          <w:lang w:val="en-US" w:eastAsia="zh-CN"/>
        </w:rPr>
      </w:pPr>
      <w:bookmarkStart w:id="0" w:name="_Toc267649363"/>
      <w:bookmarkStart w:id="1" w:name="_Toc266434925"/>
      <w:bookmarkStart w:id="2" w:name="_Toc261440678"/>
      <w:bookmarkStart w:id="3" w:name="_Toc259436432"/>
    </w:p>
    <w:p w14:paraId="33360AA7"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425" w:hanging="425"/>
        <w:textAlignment w:val="baseline"/>
        <w:outlineLvl w:val="0"/>
        <w:rPr>
          <w:rFonts w:eastAsia="Times New Roman"/>
          <w:b/>
          <w:szCs w:val="20"/>
          <w:lang w:val="en-US" w:eastAsia="zh-CN"/>
        </w:rPr>
      </w:pPr>
      <w:r w:rsidRPr="00FB6604">
        <w:rPr>
          <w:rFonts w:eastAsia="Times New Roman"/>
          <w:b/>
          <w:szCs w:val="20"/>
          <w:lang w:val="en-US" w:eastAsia="zh-CN"/>
        </w:rPr>
        <w:t>1</w:t>
      </w:r>
      <w:r w:rsidRPr="00FB6604">
        <w:rPr>
          <w:rFonts w:eastAsia="Times New Roman"/>
          <w:b/>
          <w:szCs w:val="20"/>
          <w:lang w:val="en-US" w:eastAsia="zh-CN"/>
        </w:rPr>
        <w:tab/>
        <w:t>Scope</w:t>
      </w:r>
      <w:bookmarkEnd w:id="0"/>
      <w:bookmarkEnd w:id="1"/>
      <w:bookmarkEnd w:id="2"/>
      <w:bookmarkEnd w:id="3"/>
    </w:p>
    <w:p w14:paraId="3B436CC7" w14:textId="77777777" w:rsidR="00FB6604" w:rsidRPr="00FB6604" w:rsidRDefault="00FB6604" w:rsidP="00FB6604">
      <w:pPr>
        <w:spacing w:before="0"/>
        <w:rPr>
          <w:lang w:val="en-US" w:eastAsia="ko-KR"/>
        </w:rPr>
      </w:pPr>
      <w:r w:rsidRPr="00FB6604">
        <w:rPr>
          <w:lang w:val="en-US" w:eastAsia="ko-KR"/>
        </w:rPr>
        <w:t xml:space="preserve">This </w:t>
      </w:r>
      <w:r w:rsidRPr="00FB6604">
        <w:rPr>
          <w:rFonts w:hint="eastAsia"/>
          <w:lang w:val="en-US" w:eastAsia="ko-KR"/>
        </w:rPr>
        <w:t>Recommendation</w:t>
      </w:r>
      <w:r w:rsidRPr="00FB6604">
        <w:rPr>
          <w:lang w:val="en-US" w:eastAsia="ko-KR"/>
        </w:rPr>
        <w:t xml:space="preserve"> contains a baseline set of terms and definitions for distributed ledger technology (DLT). The definitions provide a basic characterization of the term, and where appropriate, a note is included to provide additional clarity. </w:t>
      </w:r>
    </w:p>
    <w:p w14:paraId="24B0EC68" w14:textId="77777777" w:rsidR="00FB6604" w:rsidRPr="00FB6604" w:rsidRDefault="00FB6604" w:rsidP="00FB6604">
      <w:pPr>
        <w:keepNext/>
        <w:keepLines/>
        <w:tabs>
          <w:tab w:val="left" w:pos="794"/>
          <w:tab w:val="left" w:pos="1191"/>
          <w:tab w:val="left" w:pos="1588"/>
          <w:tab w:val="left" w:pos="1985"/>
          <w:tab w:val="right" w:pos="9639"/>
        </w:tabs>
        <w:overflowPunct w:val="0"/>
        <w:autoSpaceDE w:val="0"/>
        <w:autoSpaceDN w:val="0"/>
        <w:adjustRightInd w:val="0"/>
        <w:spacing w:before="115" w:line="276" w:lineRule="auto"/>
        <w:ind w:left="425" w:hanging="425"/>
        <w:textAlignment w:val="baseline"/>
        <w:outlineLvl w:val="0"/>
        <w:rPr>
          <w:rFonts w:eastAsia="Times New Roman"/>
          <w:b/>
          <w:szCs w:val="20"/>
          <w:lang w:val="en-US" w:eastAsia="zh-CN"/>
        </w:rPr>
      </w:pPr>
      <w:bookmarkStart w:id="4" w:name="_Toc267649364"/>
      <w:bookmarkStart w:id="5" w:name="_Toc266434926"/>
      <w:bookmarkStart w:id="6" w:name="_Toc261440679"/>
      <w:bookmarkStart w:id="7" w:name="_Toc259436433"/>
    </w:p>
    <w:p w14:paraId="326A0AA7" w14:textId="77777777" w:rsidR="00FB6604" w:rsidRPr="00FB6604" w:rsidRDefault="00FB6604" w:rsidP="00FB6604">
      <w:pPr>
        <w:keepNext/>
        <w:keepLines/>
        <w:tabs>
          <w:tab w:val="left" w:pos="794"/>
          <w:tab w:val="left" w:pos="1191"/>
          <w:tab w:val="left" w:pos="1588"/>
          <w:tab w:val="left" w:pos="1985"/>
          <w:tab w:val="right" w:pos="9639"/>
        </w:tabs>
        <w:overflowPunct w:val="0"/>
        <w:autoSpaceDE w:val="0"/>
        <w:autoSpaceDN w:val="0"/>
        <w:adjustRightInd w:val="0"/>
        <w:spacing w:before="115" w:line="276" w:lineRule="auto"/>
        <w:ind w:left="425" w:hanging="425"/>
        <w:textAlignment w:val="baseline"/>
        <w:outlineLvl w:val="0"/>
        <w:rPr>
          <w:rFonts w:eastAsia="Times New Roman"/>
          <w:b/>
          <w:szCs w:val="20"/>
          <w:lang w:val="en-US" w:eastAsia="zh-CN"/>
        </w:rPr>
      </w:pPr>
      <w:r w:rsidRPr="00FB6604">
        <w:rPr>
          <w:rFonts w:eastAsia="Times New Roman"/>
          <w:b/>
          <w:szCs w:val="20"/>
          <w:lang w:val="en-US" w:eastAsia="zh-CN"/>
        </w:rPr>
        <w:t>2</w:t>
      </w:r>
      <w:r w:rsidRPr="00FB6604">
        <w:rPr>
          <w:rFonts w:eastAsia="Times New Roman"/>
          <w:b/>
          <w:szCs w:val="20"/>
          <w:lang w:val="en-US" w:eastAsia="zh-CN"/>
        </w:rPr>
        <w:tab/>
        <w:t>References</w:t>
      </w:r>
      <w:bookmarkEnd w:id="4"/>
      <w:bookmarkEnd w:id="5"/>
      <w:bookmarkEnd w:id="6"/>
      <w:bookmarkEnd w:id="7"/>
    </w:p>
    <w:p w14:paraId="29277D57" w14:textId="3F64E29C" w:rsidR="00FB6604" w:rsidRPr="00FB6604" w:rsidRDefault="00FB6604" w:rsidP="00FB6604">
      <w:pPr>
        <w:spacing w:before="0"/>
        <w:rPr>
          <w:lang w:val="en-US" w:eastAsia="ko-KR"/>
        </w:rPr>
      </w:pPr>
      <w:r w:rsidRPr="00FB6604">
        <w:rPr>
          <w:rFonts w:asciiTheme="majorBidi" w:hAnsiTheme="majorBidi" w:cstheme="majorBidi"/>
          <w:lang w:val="en-US" w:eastAsia="ko-KR"/>
        </w:rPr>
        <w:t xml:space="preserve">The following ITU-T Recommendations and other references contain provisions which, through reference in this text, constitute provisions of this Recommendation. </w:t>
      </w:r>
      <w:r w:rsidRPr="00FB6604">
        <w:rPr>
          <w:lang w:val="en-US" w:eastAsia="ko-KR"/>
        </w:rPr>
        <w:t>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B002FD2" w14:textId="77777777" w:rsidR="00FB6604" w:rsidRPr="00FB6604" w:rsidRDefault="00FB6604" w:rsidP="00FB6604">
      <w:pPr>
        <w:spacing w:before="0"/>
        <w:rPr>
          <w:lang w:val="en-US" w:eastAsia="ko-KR"/>
        </w:rPr>
      </w:pPr>
    </w:p>
    <w:p w14:paraId="0137747E" w14:textId="77777777" w:rsidR="00FB6604" w:rsidRPr="00FB6604" w:rsidRDefault="00FB6604" w:rsidP="00FB6604">
      <w:pPr>
        <w:spacing w:before="0"/>
        <w:rPr>
          <w:lang w:val="en-US" w:eastAsia="ko-KR"/>
        </w:rPr>
      </w:pPr>
      <w:r w:rsidRPr="00FB6604">
        <w:rPr>
          <w:lang w:val="en-US" w:eastAsia="ko-KR"/>
        </w:rPr>
        <w:t>None.</w:t>
      </w:r>
    </w:p>
    <w:p w14:paraId="477CBA26"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425" w:hanging="425"/>
        <w:textAlignment w:val="baseline"/>
        <w:outlineLvl w:val="0"/>
        <w:rPr>
          <w:rFonts w:eastAsia="Times New Roman"/>
          <w:b/>
          <w:szCs w:val="20"/>
          <w:lang w:val="en-US" w:eastAsia="zh-CN"/>
        </w:rPr>
      </w:pPr>
      <w:bookmarkStart w:id="8" w:name="_Toc267649365"/>
      <w:bookmarkStart w:id="9" w:name="_Toc266434927"/>
      <w:bookmarkStart w:id="10" w:name="_Toc261440680"/>
      <w:bookmarkStart w:id="11" w:name="_Toc259436434"/>
    </w:p>
    <w:p w14:paraId="16FE1C60"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425" w:hanging="425"/>
        <w:textAlignment w:val="baseline"/>
        <w:outlineLvl w:val="0"/>
        <w:rPr>
          <w:rFonts w:eastAsia="Times New Roman"/>
          <w:b/>
          <w:szCs w:val="20"/>
          <w:lang w:val="en-US" w:eastAsia="zh-CN"/>
        </w:rPr>
      </w:pPr>
      <w:r w:rsidRPr="00FB6604">
        <w:rPr>
          <w:rFonts w:eastAsia="Times New Roman"/>
          <w:b/>
          <w:szCs w:val="20"/>
          <w:lang w:val="en-US" w:eastAsia="zh-CN"/>
        </w:rPr>
        <w:t>3</w:t>
      </w:r>
      <w:r w:rsidRPr="00FB6604">
        <w:rPr>
          <w:rFonts w:eastAsia="Times New Roman"/>
          <w:b/>
          <w:szCs w:val="20"/>
          <w:lang w:val="en-US" w:eastAsia="zh-CN"/>
        </w:rPr>
        <w:tab/>
        <w:t>Definitions</w:t>
      </w:r>
      <w:bookmarkEnd w:id="8"/>
      <w:bookmarkEnd w:id="9"/>
      <w:bookmarkEnd w:id="10"/>
      <w:bookmarkEnd w:id="11"/>
    </w:p>
    <w:p w14:paraId="2D934247" w14:textId="301A2010" w:rsidR="00FB6604" w:rsidRPr="00FB6604" w:rsidRDefault="00FB6604" w:rsidP="00FB6604">
      <w:pPr>
        <w:spacing w:before="0"/>
        <w:rPr>
          <w:lang w:val="en-US" w:eastAsia="ko-KR"/>
        </w:rPr>
      </w:pPr>
      <w:r w:rsidRPr="00FB6604">
        <w:rPr>
          <w:lang w:val="en-US" w:eastAsia="ko-KR"/>
        </w:rPr>
        <w:t>This clause is intentionally left blank as terms and definitions are presented in clause 6.</w:t>
      </w:r>
    </w:p>
    <w:p w14:paraId="05626880"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425" w:hanging="425"/>
        <w:textAlignment w:val="baseline"/>
        <w:outlineLvl w:val="0"/>
        <w:rPr>
          <w:rFonts w:eastAsia="Times New Roman"/>
          <w:b/>
          <w:szCs w:val="20"/>
          <w:lang w:val="en-US" w:eastAsia="zh-CN"/>
        </w:rPr>
      </w:pPr>
      <w:bookmarkStart w:id="12" w:name="_Toc267649366"/>
      <w:bookmarkStart w:id="13" w:name="_Toc266434928"/>
      <w:bookmarkStart w:id="14" w:name="_Toc261440681"/>
      <w:bookmarkStart w:id="15" w:name="_Toc259436435"/>
      <w:r w:rsidRPr="00FB6604">
        <w:rPr>
          <w:rFonts w:eastAsia="Times New Roman"/>
          <w:b/>
          <w:szCs w:val="20"/>
          <w:lang w:val="en-US" w:eastAsia="zh-CN"/>
        </w:rPr>
        <w:t>4</w:t>
      </w:r>
      <w:r w:rsidRPr="00FB6604">
        <w:rPr>
          <w:rFonts w:eastAsia="Times New Roman"/>
          <w:b/>
          <w:szCs w:val="20"/>
          <w:lang w:val="en-US" w:eastAsia="zh-CN"/>
        </w:rPr>
        <w:tab/>
        <w:t>Abbreviations and acronyms</w:t>
      </w:r>
      <w:bookmarkEnd w:id="12"/>
      <w:bookmarkEnd w:id="13"/>
      <w:bookmarkEnd w:id="14"/>
      <w:bookmarkEnd w:id="15"/>
    </w:p>
    <w:p w14:paraId="2B4FADA6" w14:textId="77777777" w:rsidR="00FB6604" w:rsidRPr="00FB6604" w:rsidRDefault="00FB6604" w:rsidP="00FB6604">
      <w:pPr>
        <w:spacing w:before="0" w:after="120"/>
        <w:rPr>
          <w:lang w:val="en-US" w:eastAsia="ko-KR"/>
        </w:rPr>
      </w:pPr>
      <w:r w:rsidRPr="00FB6604">
        <w:rPr>
          <w:lang w:val="en-US" w:eastAsia="ko-KR"/>
        </w:rPr>
        <w:t xml:space="preserve">This Recommendation uses the following abbreviations </w:t>
      </w:r>
      <w:r w:rsidRPr="00FB6604">
        <w:rPr>
          <w:rFonts w:asciiTheme="majorBidi" w:hAnsiTheme="majorBidi" w:cstheme="majorBidi"/>
          <w:color w:val="000000" w:themeColor="text1"/>
          <w:lang w:val="en-US" w:eastAsia="ko-KR"/>
        </w:rPr>
        <w:t>and acronyms</w:t>
      </w:r>
      <w:r w:rsidRPr="00FB6604">
        <w:rPr>
          <w:lang w:val="en-US" w:eastAsia="ko-KR"/>
        </w:rPr>
        <w:t>:</w:t>
      </w:r>
    </w:p>
    <w:p w14:paraId="2AC58728" w14:textId="77777777" w:rsidR="00FB6604" w:rsidRPr="00FB6604" w:rsidRDefault="00FB6604">
      <w:pPr>
        <w:rPr>
          <w:lang w:val="en-US" w:eastAsia="ko-KR"/>
        </w:rPr>
      </w:pPr>
      <w:r w:rsidRPr="00FB6604">
        <w:rPr>
          <w:rFonts w:hint="eastAsia"/>
          <w:lang w:val="en-US" w:eastAsia="ko-KR"/>
        </w:rPr>
        <w:t>B</w:t>
      </w:r>
      <w:r w:rsidRPr="00FB6604">
        <w:rPr>
          <w:lang w:val="en-US" w:eastAsia="ko-KR"/>
        </w:rPr>
        <w:t>aaS               Blockchain as a Service</w:t>
      </w:r>
    </w:p>
    <w:p w14:paraId="76DED8CD" w14:textId="77777777" w:rsidR="00FB6604" w:rsidRPr="00FB6604" w:rsidRDefault="00FB6604">
      <w:pPr>
        <w:rPr>
          <w:lang w:val="en-US" w:eastAsia="ko-KR"/>
        </w:rPr>
      </w:pPr>
      <w:r w:rsidRPr="00FB6604">
        <w:rPr>
          <w:rFonts w:hint="eastAsia"/>
          <w:lang w:val="en-US" w:eastAsia="ko-KR"/>
        </w:rPr>
        <w:t>D</w:t>
      </w:r>
      <w:r w:rsidRPr="00FB6604">
        <w:rPr>
          <w:lang w:val="en-US" w:eastAsia="ko-KR"/>
        </w:rPr>
        <w:t>AO               Decentralized Autonomous Organization</w:t>
      </w:r>
    </w:p>
    <w:p w14:paraId="5E30376B" w14:textId="77777777" w:rsidR="00FB6604" w:rsidRPr="00FB6604" w:rsidRDefault="00FB6604">
      <w:pPr>
        <w:rPr>
          <w:lang w:val="en-US" w:eastAsia="ko-KR"/>
        </w:rPr>
      </w:pPr>
      <w:r w:rsidRPr="00FB6604">
        <w:rPr>
          <w:lang w:val="en-US" w:eastAsia="ko-KR"/>
        </w:rPr>
        <w:t>DLT</w:t>
      </w:r>
      <w:r w:rsidRPr="00FB6604">
        <w:rPr>
          <w:lang w:val="en-US" w:eastAsia="ko-KR"/>
        </w:rPr>
        <w:tab/>
      </w:r>
      <w:r w:rsidRPr="00FB6604">
        <w:rPr>
          <w:lang w:val="en-US" w:eastAsia="ko-KR"/>
        </w:rPr>
        <w:tab/>
        <w:t>Distributed Ledger Technology</w:t>
      </w:r>
    </w:p>
    <w:p w14:paraId="7ACAE2F4" w14:textId="77777777" w:rsidR="00FB6604" w:rsidRPr="00FB6604" w:rsidRDefault="00FB6604">
      <w:pPr>
        <w:rPr>
          <w:lang w:val="en-US" w:eastAsia="ko-KR"/>
        </w:rPr>
      </w:pPr>
      <w:r w:rsidRPr="00FB6604">
        <w:rPr>
          <w:lang w:val="en-US" w:eastAsia="ko-KR"/>
        </w:rPr>
        <w:t>DPoS</w:t>
      </w:r>
      <w:r w:rsidRPr="00FB6604">
        <w:rPr>
          <w:lang w:val="en-US" w:eastAsia="ko-KR"/>
        </w:rPr>
        <w:tab/>
      </w:r>
      <w:r w:rsidRPr="00FB6604">
        <w:rPr>
          <w:lang w:val="en-US" w:eastAsia="ko-KR"/>
        </w:rPr>
        <w:tab/>
        <w:t>Delegated Proof of Stake</w:t>
      </w:r>
    </w:p>
    <w:p w14:paraId="547197BC" w14:textId="77777777" w:rsidR="00FB6604" w:rsidRPr="00FB6604" w:rsidRDefault="00FB6604">
      <w:pPr>
        <w:rPr>
          <w:lang w:val="en-US" w:eastAsia="ko-KR"/>
        </w:rPr>
      </w:pPr>
      <w:r w:rsidRPr="00FB6604">
        <w:rPr>
          <w:lang w:val="en-US" w:eastAsia="ko-KR"/>
        </w:rPr>
        <w:t>NFT</w:t>
      </w:r>
      <w:r w:rsidRPr="00FB6604">
        <w:rPr>
          <w:lang w:val="en-US" w:eastAsia="ko-KR"/>
        </w:rPr>
        <w:tab/>
      </w:r>
      <w:r w:rsidRPr="00FB6604">
        <w:rPr>
          <w:lang w:val="en-US" w:eastAsia="ko-KR"/>
        </w:rPr>
        <w:tab/>
        <w:t>Nonfungible Token</w:t>
      </w:r>
    </w:p>
    <w:p w14:paraId="24D6F31F" w14:textId="77777777" w:rsidR="00FB6604" w:rsidRPr="00FB6604" w:rsidRDefault="00FB6604">
      <w:pPr>
        <w:rPr>
          <w:lang w:val="en-US" w:eastAsia="ko-KR"/>
        </w:rPr>
      </w:pPr>
      <w:r w:rsidRPr="00FB6604">
        <w:rPr>
          <w:lang w:val="en-US" w:eastAsia="ko-KR"/>
        </w:rPr>
        <w:t>PII</w:t>
      </w:r>
      <w:r w:rsidRPr="00FB6604">
        <w:rPr>
          <w:lang w:val="en-US" w:eastAsia="ko-KR"/>
        </w:rPr>
        <w:tab/>
      </w:r>
      <w:r w:rsidRPr="00FB6604">
        <w:rPr>
          <w:lang w:val="en-US" w:eastAsia="ko-KR"/>
        </w:rPr>
        <w:tab/>
        <w:t xml:space="preserve">Personally Identifiable </w:t>
      </w:r>
      <w:r w:rsidRPr="00FB6604">
        <w:rPr>
          <w:rFonts w:hint="eastAsia"/>
          <w:lang w:val="en-US" w:eastAsia="ko-KR"/>
        </w:rPr>
        <w:t>I</w:t>
      </w:r>
      <w:r w:rsidRPr="00FB6604">
        <w:rPr>
          <w:lang w:val="en-US" w:eastAsia="ko-KR"/>
        </w:rPr>
        <w:t>nformation</w:t>
      </w:r>
    </w:p>
    <w:p w14:paraId="6539AE59"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425" w:hanging="425"/>
        <w:textAlignment w:val="baseline"/>
        <w:outlineLvl w:val="0"/>
        <w:rPr>
          <w:rFonts w:eastAsia="Times New Roman"/>
          <w:b/>
          <w:szCs w:val="20"/>
          <w:lang w:val="en-US" w:eastAsia="zh-CN"/>
        </w:rPr>
      </w:pPr>
      <w:bookmarkStart w:id="16" w:name="_Toc267649367"/>
      <w:bookmarkStart w:id="17" w:name="_Toc266434929"/>
      <w:bookmarkStart w:id="18" w:name="_Toc261440682"/>
      <w:bookmarkStart w:id="19" w:name="_Toc259436436"/>
      <w:r w:rsidRPr="00FB6604">
        <w:rPr>
          <w:rFonts w:eastAsia="Times New Roman"/>
          <w:b/>
          <w:szCs w:val="20"/>
          <w:lang w:val="en-US" w:eastAsia="zh-CN"/>
        </w:rPr>
        <w:t>5</w:t>
      </w:r>
      <w:r w:rsidRPr="00FB6604">
        <w:rPr>
          <w:rFonts w:eastAsia="Times New Roman"/>
          <w:b/>
          <w:szCs w:val="20"/>
          <w:lang w:val="en-US" w:eastAsia="zh-CN"/>
        </w:rPr>
        <w:tab/>
        <w:t>Conventions</w:t>
      </w:r>
      <w:bookmarkEnd w:id="16"/>
      <w:bookmarkEnd w:id="17"/>
      <w:bookmarkEnd w:id="18"/>
      <w:bookmarkEnd w:id="19"/>
    </w:p>
    <w:p w14:paraId="70E26E1C" w14:textId="754CD083" w:rsidR="00FB6604" w:rsidRPr="00FB6604" w:rsidRDefault="00FB6604" w:rsidP="00FB6604">
      <w:pPr>
        <w:spacing w:before="0"/>
        <w:rPr>
          <w:lang w:val="en-US" w:eastAsia="ko-KR"/>
        </w:rPr>
      </w:pPr>
      <w:r w:rsidRPr="00FB6604">
        <w:rPr>
          <w:lang w:val="en-US" w:eastAsia="ko-KR"/>
        </w:rPr>
        <w:t>None.</w:t>
      </w:r>
    </w:p>
    <w:p w14:paraId="39A729F3"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425" w:hanging="425"/>
        <w:textAlignment w:val="baseline"/>
        <w:outlineLvl w:val="0"/>
        <w:rPr>
          <w:rFonts w:eastAsia="Times New Roman"/>
          <w:b/>
          <w:bCs/>
          <w:lang w:val="en-US" w:eastAsia="zh-CN"/>
        </w:rPr>
      </w:pPr>
      <w:bookmarkStart w:id="20" w:name="_Toc267649368"/>
      <w:bookmarkStart w:id="21" w:name="_Toc266434930"/>
      <w:bookmarkStart w:id="22" w:name="_Toc261440684"/>
      <w:bookmarkStart w:id="23" w:name="_Toc259436438"/>
      <w:r w:rsidRPr="00FB6604">
        <w:rPr>
          <w:rFonts w:eastAsia="Times New Roman"/>
          <w:b/>
          <w:bCs/>
          <w:szCs w:val="20"/>
          <w:lang w:val="en-US" w:eastAsia="zh-CN"/>
        </w:rPr>
        <w:t>6</w:t>
      </w:r>
      <w:r w:rsidRPr="00FB6604">
        <w:rPr>
          <w:rFonts w:eastAsia="Times New Roman"/>
          <w:b/>
          <w:bCs/>
          <w:szCs w:val="20"/>
          <w:lang w:val="en-US" w:eastAsia="zh-CN"/>
        </w:rPr>
        <w:tab/>
        <w:t>Terms</w:t>
      </w:r>
      <w:r w:rsidRPr="00FB6604">
        <w:rPr>
          <w:rFonts w:eastAsia="Times New Roman"/>
          <w:b/>
          <w:bCs/>
          <w:lang w:val="en-US" w:eastAsia="zh-CN"/>
        </w:rPr>
        <w:t xml:space="preserve"> and definitions</w:t>
      </w:r>
      <w:bookmarkEnd w:id="20"/>
      <w:bookmarkEnd w:id="21"/>
      <w:bookmarkEnd w:id="22"/>
      <w:bookmarkEnd w:id="23"/>
      <w:r w:rsidRPr="00FB6604">
        <w:rPr>
          <w:rFonts w:eastAsia="Times New Roman"/>
          <w:b/>
          <w:szCs w:val="20"/>
          <w:lang w:val="en-US" w:eastAsia="zh-CN"/>
        </w:rPr>
        <w:t xml:space="preserve"> </w:t>
      </w:r>
      <w:r w:rsidRPr="00FB6604">
        <w:rPr>
          <w:rFonts w:eastAsia="Times New Roman"/>
          <w:b/>
          <w:bCs/>
          <w:lang w:val="en-US" w:eastAsia="zh-CN"/>
        </w:rPr>
        <w:t xml:space="preserve">related to distributed ledger technology </w:t>
      </w:r>
    </w:p>
    <w:p w14:paraId="5D0119D4" w14:textId="3396DB83" w:rsidR="00FB6604" w:rsidRPr="00FB6604" w:rsidRDefault="00FB6604" w:rsidP="00FB6604">
      <w:pPr>
        <w:spacing w:before="240"/>
        <w:rPr>
          <w:rFonts w:eastAsia="SimSun"/>
          <w:lang w:val="en-US" w:eastAsia="ko-KR"/>
        </w:rPr>
      </w:pPr>
      <w:r w:rsidRPr="00FB6604">
        <w:rPr>
          <w:rFonts w:eastAsia="바탕체"/>
          <w:lang w:val="en-US" w:eastAsia="ko-KR"/>
        </w:rPr>
        <w:t xml:space="preserve">This Recommendation lists and defines terms related to distributed ledger technology (DLT). </w:t>
      </w:r>
      <w:r w:rsidRPr="00FB6604">
        <w:rPr>
          <w:lang w:val="en-US" w:eastAsia="ko-KR"/>
        </w:rPr>
        <w:t>The rationale for defining some of the key terms and definitions is presented in Annex A.</w:t>
      </w:r>
    </w:p>
    <w:p w14:paraId="0E48CFF5" w14:textId="3D6FF05B" w:rsidR="00FB6604" w:rsidRPr="00FB6604" w:rsidRDefault="00FB6604" w:rsidP="00FB6604">
      <w:pPr>
        <w:spacing w:before="240"/>
        <w:rPr>
          <w:rFonts w:eastAsia="맑은 고딕"/>
          <w:lang w:val="en-US" w:eastAsia="ko-KR"/>
        </w:rPr>
      </w:pPr>
      <w:r w:rsidRPr="00FB6604">
        <w:rPr>
          <w:rFonts w:eastAsia="맑은 고딕" w:hint="eastAsia"/>
          <w:b/>
          <w:lang w:val="en-US" w:eastAsia="ko-KR"/>
        </w:rPr>
        <w:t>6.</w:t>
      </w:r>
      <w:r w:rsidRPr="00FB6604">
        <w:rPr>
          <w:rFonts w:eastAsia="맑은 고딕"/>
          <w:b/>
          <w:lang w:val="en-US" w:eastAsia="ko-KR"/>
        </w:rPr>
        <w:t>1</w:t>
      </w:r>
      <w:r w:rsidRPr="00FB6604">
        <w:rPr>
          <w:rFonts w:eastAsia="맑은 고딕"/>
          <w:b/>
          <w:lang w:val="en-US" w:eastAsia="ko-KR"/>
        </w:rPr>
        <w:tab/>
      </w:r>
      <w:r w:rsidRPr="00457C51">
        <w:rPr>
          <w:rFonts w:eastAsia="맑은 고딕"/>
          <w:b/>
          <w:lang w:val="en-US" w:eastAsia="ko-KR"/>
        </w:rPr>
        <w:t>account</w:t>
      </w:r>
      <w:r w:rsidRPr="00457C51">
        <w:rPr>
          <w:rFonts w:eastAsia="맑은 고딕"/>
          <w:lang w:val="en-US" w:eastAsia="ko-KR"/>
        </w:rPr>
        <w:t>:</w:t>
      </w:r>
      <w:r w:rsidRPr="00FB6604">
        <w:rPr>
          <w:rFonts w:eastAsia="맑은 고딕"/>
          <w:b/>
          <w:lang w:val="en-US" w:eastAsia="ko-KR"/>
        </w:rPr>
        <w:t xml:space="preserve"> </w:t>
      </w:r>
      <w:r w:rsidRPr="00457C51">
        <w:rPr>
          <w:rFonts w:eastAsia="맑은 고딕"/>
          <w:lang w:val="en-US" w:eastAsia="ko-KR"/>
        </w:rPr>
        <w:t>R</w:t>
      </w:r>
      <w:r w:rsidRPr="00FB6604">
        <w:rPr>
          <w:rFonts w:eastAsia="맑은 고딕"/>
          <w:lang w:val="en-US" w:eastAsia="ko-KR"/>
        </w:rPr>
        <w:t>epresentation of an entity whose data is recorded on a distributed ledger.</w:t>
      </w:r>
    </w:p>
    <w:p w14:paraId="1A5E99BC" w14:textId="50DA014A" w:rsidR="00FB6604" w:rsidRPr="00FB6604" w:rsidRDefault="00FB6604" w:rsidP="00FB6604">
      <w:pPr>
        <w:spacing w:before="240"/>
        <w:rPr>
          <w:rFonts w:eastAsia="맑은 고딕"/>
          <w:b/>
          <w:lang w:val="en-US" w:eastAsia="ko-KR"/>
        </w:rPr>
      </w:pPr>
      <w:r w:rsidRPr="00FB6604">
        <w:rPr>
          <w:rFonts w:eastAsia="맑은 고딕" w:hint="eastAsia"/>
          <w:b/>
          <w:lang w:val="en-US" w:eastAsia="ko-KR"/>
        </w:rPr>
        <w:t>6.2</w:t>
      </w:r>
      <w:r w:rsidRPr="00FB6604">
        <w:rPr>
          <w:rFonts w:eastAsia="맑은 고딕" w:hint="eastAsia"/>
          <w:b/>
          <w:lang w:val="en-US" w:eastAsia="ko-KR"/>
        </w:rPr>
        <w:tab/>
      </w:r>
      <w:r w:rsidRPr="00FB6604">
        <w:rPr>
          <w:rFonts w:eastAsia="맑은 고딕"/>
          <w:b/>
          <w:lang w:val="en-US" w:eastAsia="ko-KR"/>
        </w:rPr>
        <w:t>a</w:t>
      </w:r>
      <w:r w:rsidRPr="00FB6604">
        <w:rPr>
          <w:rFonts w:eastAsia="맑은 고딕" w:hint="eastAsia"/>
          <w:b/>
          <w:lang w:val="en-US" w:eastAsia="ko-KR"/>
        </w:rPr>
        <w:t>ddress</w:t>
      </w:r>
      <w:r w:rsidRPr="00FB6604">
        <w:rPr>
          <w:rFonts w:eastAsia="맑은 고딕"/>
          <w:lang w:val="en-US" w:eastAsia="ko-KR"/>
        </w:rPr>
        <w:t>:</w:t>
      </w:r>
      <w:r w:rsidRPr="00FB6604">
        <w:rPr>
          <w:rFonts w:eastAsia="맑은 고딕"/>
          <w:b/>
          <w:lang w:val="en-US" w:eastAsia="ko-KR"/>
        </w:rPr>
        <w:t xml:space="preserve"> </w:t>
      </w:r>
      <w:r w:rsidRPr="00FB6604">
        <w:rPr>
          <w:lang w:val="en-US" w:eastAsia="ko-KR"/>
        </w:rPr>
        <w:t>Identifier for entity(s) performing transactions or other actions in a blockchain or distributed ledger network.</w:t>
      </w:r>
    </w:p>
    <w:p w14:paraId="3A3C8FD3" w14:textId="5670592F" w:rsidR="00FB6604" w:rsidRPr="00FB6604" w:rsidRDefault="00FB6604" w:rsidP="00FB6604">
      <w:pPr>
        <w:spacing w:before="240"/>
        <w:rPr>
          <w:rFonts w:eastAsia="맑은 고딕"/>
          <w:b/>
          <w:lang w:val="en-US" w:eastAsia="ko-KR"/>
        </w:rPr>
      </w:pPr>
      <w:r w:rsidRPr="00FB6604">
        <w:rPr>
          <w:rFonts w:eastAsia="맑은 고딕"/>
          <w:b/>
          <w:lang w:val="en-US" w:eastAsia="ko-KR"/>
        </w:rPr>
        <w:lastRenderedPageBreak/>
        <w:t>6.3</w:t>
      </w:r>
      <w:r w:rsidRPr="00FB6604">
        <w:rPr>
          <w:rFonts w:eastAsia="맑은 고딕"/>
          <w:b/>
          <w:lang w:val="en-US" w:eastAsia="ko-KR"/>
        </w:rPr>
        <w:tab/>
        <w:t xml:space="preserve">application </w:t>
      </w:r>
      <w:r w:rsidRPr="00457C51">
        <w:rPr>
          <w:rFonts w:eastAsia="맑은 고딕"/>
          <w:lang w:val="en-US" w:eastAsia="ko-KR"/>
        </w:rPr>
        <w:t>[b-ITU-T Y.2091]</w:t>
      </w:r>
      <w:r w:rsidRPr="00FB6604">
        <w:rPr>
          <w:rFonts w:eastAsia="맑은 고딕"/>
          <w:lang w:val="en-US" w:eastAsia="ko-KR"/>
        </w:rPr>
        <w:t>: A structured set of capabilities, which provide value-added functionality supported by one or more services.</w:t>
      </w:r>
    </w:p>
    <w:p w14:paraId="406652EA" w14:textId="2F1A5018" w:rsidR="00FB6604" w:rsidRPr="00FB6604" w:rsidRDefault="00FB6604" w:rsidP="00FB6604">
      <w:pPr>
        <w:spacing w:before="240"/>
        <w:rPr>
          <w:lang w:val="en-US" w:eastAsia="ko-KR"/>
        </w:rPr>
      </w:pPr>
      <w:r w:rsidRPr="00FB6604">
        <w:rPr>
          <w:b/>
          <w:lang w:val="en-US" w:eastAsia="ko-KR"/>
        </w:rPr>
        <w:t>6.4</w:t>
      </w:r>
      <w:r w:rsidRPr="00FB6604">
        <w:rPr>
          <w:b/>
          <w:lang w:val="en-US" w:eastAsia="ko-KR"/>
        </w:rPr>
        <w:tab/>
        <w:t xml:space="preserve">asset: </w:t>
      </w:r>
      <w:r w:rsidRPr="00FB6604">
        <w:rPr>
          <w:bCs/>
          <w:lang w:val="en-US" w:eastAsia="ko-KR"/>
        </w:rPr>
        <w:t>Representation of value.</w:t>
      </w:r>
    </w:p>
    <w:p w14:paraId="3087BCDE" w14:textId="4309E930" w:rsidR="00FB6604" w:rsidRPr="00FB6604" w:rsidRDefault="00FB6604" w:rsidP="00FB6604">
      <w:pPr>
        <w:spacing w:before="240"/>
        <w:rPr>
          <w:b/>
          <w:lang w:val="en-US" w:eastAsia="ko-KR"/>
        </w:rPr>
      </w:pPr>
      <w:r w:rsidRPr="00FB6604">
        <w:rPr>
          <w:b/>
          <w:lang w:val="en-US" w:eastAsia="ko-KR"/>
        </w:rPr>
        <w:t>6.5</w:t>
      </w:r>
      <w:r w:rsidRPr="00FB6604">
        <w:rPr>
          <w:b/>
          <w:lang w:val="en-US" w:eastAsia="ko-KR"/>
        </w:rPr>
        <w:tab/>
        <w:t xml:space="preserve">bitcoin: </w:t>
      </w:r>
      <w:r w:rsidRPr="00FB6604">
        <w:rPr>
          <w:lang w:val="en-US" w:eastAsia="ko-KR"/>
        </w:rPr>
        <w:t>An example of a blockchain using proof of work</w:t>
      </w:r>
      <w:r w:rsidR="00DA75C2">
        <w:rPr>
          <w:lang w:val="en-US" w:eastAsia="ko-KR"/>
        </w:rPr>
        <w:t xml:space="preserve"> (see 6.49)</w:t>
      </w:r>
      <w:r w:rsidRPr="00FB6604">
        <w:rPr>
          <w:lang w:val="en-US" w:eastAsia="ko-KR"/>
        </w:rPr>
        <w:t>.</w:t>
      </w:r>
    </w:p>
    <w:p w14:paraId="62654CAA" w14:textId="5C755346" w:rsidR="00FB6604" w:rsidRPr="00FB6604" w:rsidRDefault="00FB6604" w:rsidP="00FB6604">
      <w:pPr>
        <w:spacing w:before="240"/>
        <w:rPr>
          <w:lang w:val="en-US" w:eastAsia="ko-KR"/>
        </w:rPr>
      </w:pPr>
      <w:r w:rsidRPr="00FB6604">
        <w:rPr>
          <w:b/>
          <w:lang w:val="en-US" w:eastAsia="ko-KR"/>
        </w:rPr>
        <w:t>6.6</w:t>
      </w:r>
      <w:r w:rsidRPr="00FB6604">
        <w:rPr>
          <w:b/>
          <w:lang w:val="en-US" w:eastAsia="ko-KR"/>
        </w:rPr>
        <w:tab/>
        <w:t>block</w:t>
      </w:r>
      <w:r w:rsidRPr="00FB6604">
        <w:rPr>
          <w:lang w:val="en-US" w:eastAsia="ko-KR"/>
        </w:rPr>
        <w:t xml:space="preserve">: </w:t>
      </w:r>
      <w:r w:rsidRPr="00FB6604">
        <w:rPr>
          <w:rFonts w:eastAsia="맑은 고딕"/>
          <w:lang w:val="en-US" w:eastAsia="ko-KR"/>
        </w:rPr>
        <w:t>Individual data unit of a blockchain</w:t>
      </w:r>
      <w:r w:rsidR="00DA75C2">
        <w:rPr>
          <w:rFonts w:eastAsia="맑은 고딕"/>
          <w:lang w:val="en-US" w:eastAsia="ko-KR"/>
        </w:rPr>
        <w:t xml:space="preserve"> (see 6.8)</w:t>
      </w:r>
      <w:r w:rsidRPr="00FB6604">
        <w:rPr>
          <w:rFonts w:eastAsia="맑은 고딕"/>
          <w:lang w:val="en-US" w:eastAsia="ko-KR"/>
        </w:rPr>
        <w:t xml:space="preserve">, composed of a collection of transactions </w:t>
      </w:r>
      <w:r w:rsidR="000C08B4">
        <w:rPr>
          <w:rFonts w:eastAsia="맑은 고딕"/>
          <w:lang w:val="en-US" w:eastAsia="ko-KR"/>
        </w:rPr>
        <w:t xml:space="preserve">(see 6.65) </w:t>
      </w:r>
      <w:r w:rsidRPr="00FB6604">
        <w:rPr>
          <w:rFonts w:eastAsia="맑은 고딕"/>
          <w:lang w:val="en-US" w:eastAsia="ko-KR"/>
        </w:rPr>
        <w:t>and a block header.</w:t>
      </w:r>
    </w:p>
    <w:p w14:paraId="633B028D" w14:textId="6E43C1F5" w:rsidR="00FB6604" w:rsidRPr="00457C51" w:rsidRDefault="00FB6604" w:rsidP="00FB6604">
      <w:pPr>
        <w:rPr>
          <w:rFonts w:eastAsia="바탕체"/>
          <w:sz w:val="22"/>
          <w:szCs w:val="22"/>
          <w:lang w:val="en-US" w:eastAsia="ko-KR"/>
        </w:rPr>
      </w:pPr>
      <w:r w:rsidRPr="00457C51">
        <w:rPr>
          <w:sz w:val="22"/>
          <w:szCs w:val="22"/>
          <w:lang w:val="en-US" w:eastAsia="ko-KR"/>
        </w:rPr>
        <w:t xml:space="preserve">NOTE – A </w:t>
      </w:r>
      <w:r w:rsidRPr="00457C51">
        <w:rPr>
          <w:rFonts w:eastAsia="바탕체"/>
          <w:sz w:val="22"/>
          <w:szCs w:val="22"/>
          <w:lang w:val="en-US" w:eastAsia="ko-KR"/>
        </w:rPr>
        <w:t xml:space="preserve">block may be </w:t>
      </w:r>
      <w:r w:rsidR="000C08B4">
        <w:rPr>
          <w:rFonts w:eastAsia="바탕체"/>
          <w:sz w:val="22"/>
          <w:szCs w:val="22"/>
          <w:lang w:val="en-US" w:eastAsia="ko-KR"/>
        </w:rPr>
        <w:t>im</w:t>
      </w:r>
      <w:r w:rsidRPr="00457C51">
        <w:rPr>
          <w:rFonts w:eastAsia="바탕체"/>
          <w:sz w:val="22"/>
          <w:szCs w:val="22"/>
          <w:lang w:val="en-US" w:eastAsia="ko-KR"/>
        </w:rPr>
        <w:t>mutable and considered as the digital entity described in clause 3.2.2 of [b-ITU-T X.1255], however, it can be applied to other networks or other computational facilities.</w:t>
      </w:r>
    </w:p>
    <w:p w14:paraId="69DDD188" w14:textId="3874C6F2" w:rsidR="00FB6604" w:rsidRPr="00FB6604" w:rsidRDefault="00FB6604" w:rsidP="00FB6604">
      <w:pPr>
        <w:spacing w:before="240"/>
        <w:rPr>
          <w:rFonts w:eastAsia="맑은 고딕"/>
          <w:lang w:val="en-US" w:eastAsia="ko-KR"/>
        </w:rPr>
      </w:pPr>
      <w:r w:rsidRPr="00FB6604">
        <w:rPr>
          <w:b/>
          <w:lang w:val="en-US" w:eastAsia="ko-KR"/>
        </w:rPr>
        <w:t>6.7</w:t>
      </w:r>
      <w:r w:rsidRPr="00FB6604">
        <w:rPr>
          <w:b/>
          <w:lang w:val="en-US" w:eastAsia="ko-KR"/>
        </w:rPr>
        <w:tab/>
        <w:t xml:space="preserve">block header </w:t>
      </w:r>
      <w:r w:rsidRPr="00457C51">
        <w:rPr>
          <w:lang w:val="en-US" w:eastAsia="ko-KR"/>
        </w:rPr>
        <w:t>[b-ISO/TC 307</w:t>
      </w:r>
      <w:r w:rsidRPr="00FB6604">
        <w:rPr>
          <w:bCs/>
          <w:lang w:val="en-US" w:eastAsia="ko-KR"/>
        </w:rPr>
        <w:t xml:space="preserve">]: </w:t>
      </w:r>
      <w:r w:rsidR="00532F6E">
        <w:rPr>
          <w:rFonts w:eastAsia="맑은 고딕"/>
          <w:lang w:val="en-US" w:eastAsia="ko-KR"/>
        </w:rPr>
        <w:t>S</w:t>
      </w:r>
      <w:r w:rsidR="00532F6E" w:rsidRPr="00FB6604">
        <w:rPr>
          <w:rFonts w:eastAsia="맑은 고딕"/>
          <w:lang w:val="en-US" w:eastAsia="ko-KR"/>
        </w:rPr>
        <w:t xml:space="preserve">tructured </w:t>
      </w:r>
      <w:r w:rsidRPr="00FB6604">
        <w:rPr>
          <w:rFonts w:eastAsia="맑은 고딕"/>
          <w:lang w:val="en-US" w:eastAsia="ko-KR"/>
        </w:rPr>
        <w:t xml:space="preserve">data that includes a cryptographic link to the previous block unless there is no previous block. </w:t>
      </w:r>
    </w:p>
    <w:p w14:paraId="7DBC4756" w14:textId="77777777" w:rsidR="00FB6604" w:rsidRPr="00457C51" w:rsidRDefault="00FB6604" w:rsidP="00FB6604">
      <w:pPr>
        <w:spacing w:before="240"/>
        <w:rPr>
          <w:rFonts w:eastAsia="맑은 고딕"/>
          <w:sz w:val="22"/>
          <w:szCs w:val="22"/>
          <w:lang w:val="en-US" w:eastAsia="ko-KR"/>
        </w:rPr>
      </w:pPr>
      <w:r w:rsidRPr="00457C51">
        <w:rPr>
          <w:rFonts w:eastAsia="맑은 고딕"/>
          <w:sz w:val="22"/>
          <w:szCs w:val="22"/>
          <w:lang w:val="en-US" w:eastAsia="ko-KR"/>
        </w:rPr>
        <w:t>NOTE - A block header can also contain a timestamp, a nonce, and other distributed ledger technology (DLT) platform specific data, including a hash value of corresponding transaction records</w:t>
      </w:r>
      <w:r w:rsidRPr="00457C51">
        <w:rPr>
          <w:color w:val="000000"/>
          <w:sz w:val="22"/>
          <w:szCs w:val="22"/>
          <w:lang w:val="en-US" w:eastAsia="ko-KR"/>
        </w:rPr>
        <w:t>.</w:t>
      </w:r>
    </w:p>
    <w:p w14:paraId="3B09B4E4" w14:textId="7300FDF7" w:rsidR="00FB6604" w:rsidRPr="00FB6604" w:rsidRDefault="00FB6604" w:rsidP="00FB6604">
      <w:pPr>
        <w:spacing w:before="240"/>
        <w:rPr>
          <w:rFonts w:eastAsia="맑은 고딕"/>
          <w:bCs/>
          <w:lang w:val="en-US" w:eastAsia="ko-KR"/>
        </w:rPr>
      </w:pPr>
      <w:r w:rsidRPr="00FB6604">
        <w:rPr>
          <w:rFonts w:eastAsia="맑은 고딕" w:hint="eastAsia"/>
          <w:b/>
          <w:lang w:val="en-US" w:eastAsia="ko-KR"/>
        </w:rPr>
        <w:t>6.</w:t>
      </w:r>
      <w:r w:rsidRPr="00FB6604">
        <w:rPr>
          <w:rFonts w:eastAsia="맑은 고딕"/>
          <w:b/>
          <w:lang w:val="en-US" w:eastAsia="ko-KR"/>
        </w:rPr>
        <w:t>8</w:t>
      </w:r>
      <w:r w:rsidRPr="00FB6604">
        <w:rPr>
          <w:rFonts w:eastAsia="맑은 고딕" w:hint="eastAsia"/>
          <w:b/>
          <w:lang w:val="en-US" w:eastAsia="ko-KR"/>
        </w:rPr>
        <w:tab/>
      </w:r>
      <w:r w:rsidRPr="00FB6604">
        <w:rPr>
          <w:rFonts w:eastAsia="맑은 고딕"/>
          <w:b/>
          <w:lang w:val="en-US" w:eastAsia="ko-KR"/>
        </w:rPr>
        <w:t>blockchain</w:t>
      </w:r>
      <w:r w:rsidRPr="00FB6604">
        <w:rPr>
          <w:rFonts w:eastAsia="맑은 고딕"/>
          <w:bCs/>
          <w:lang w:val="en-US" w:eastAsia="ko-KR"/>
        </w:rPr>
        <w:t>:</w:t>
      </w:r>
      <w:r w:rsidRPr="00FB6604">
        <w:rPr>
          <w:rFonts w:eastAsia="맑은 고딕"/>
          <w:b/>
          <w:lang w:val="en-US" w:eastAsia="ko-KR"/>
        </w:rPr>
        <w:t xml:space="preserve"> A </w:t>
      </w:r>
      <w:r w:rsidRPr="00FB6604">
        <w:rPr>
          <w:rFonts w:eastAsia="맑은 고딕"/>
          <w:bCs/>
          <w:lang w:val="en-US" w:eastAsia="ko-KR"/>
        </w:rPr>
        <w:t>type of distributed ledger</w:t>
      </w:r>
      <w:r w:rsidR="00C04896">
        <w:rPr>
          <w:rFonts w:eastAsia="맑은 고딕"/>
          <w:bCs/>
          <w:lang w:val="en-US" w:eastAsia="ko-KR"/>
        </w:rPr>
        <w:t xml:space="preserve"> (see 6.21)</w:t>
      </w:r>
      <w:r w:rsidRPr="00FB6604">
        <w:rPr>
          <w:rFonts w:eastAsia="맑은 고딕"/>
          <w:bCs/>
          <w:lang w:val="en-US" w:eastAsia="ko-KR"/>
        </w:rPr>
        <w:t xml:space="preserve"> which is composed of digitally recorded data arranged as a successively growing chain of blocks with each block cryptographically linked and hardened against tampering and revision.</w:t>
      </w:r>
    </w:p>
    <w:p w14:paraId="7E6D5209" w14:textId="77777777" w:rsidR="00FB6604" w:rsidRPr="00FB6604" w:rsidRDefault="00FB6604" w:rsidP="00FB6604">
      <w:pPr>
        <w:pBdr>
          <w:top w:val="nil"/>
          <w:left w:val="nil"/>
          <w:bottom w:val="nil"/>
          <w:right w:val="nil"/>
          <w:between w:val="nil"/>
        </w:pBdr>
        <w:spacing w:before="240"/>
        <w:rPr>
          <w:bCs/>
          <w:lang w:val="en-US" w:eastAsia="ko-KR"/>
        </w:rPr>
      </w:pPr>
      <w:r w:rsidRPr="00FB6604">
        <w:rPr>
          <w:rFonts w:eastAsia="맑은 고딕"/>
          <w:b/>
          <w:bCs/>
          <w:lang w:val="en-US" w:eastAsia="ko-KR"/>
        </w:rPr>
        <w:t>6.9</w:t>
      </w:r>
      <w:r w:rsidRPr="00FB6604">
        <w:rPr>
          <w:rFonts w:eastAsia="맑은 고딕"/>
          <w:bCs/>
          <w:lang w:val="en-US" w:eastAsia="ko-KR"/>
        </w:rPr>
        <w:tab/>
      </w:r>
      <w:r w:rsidRPr="00FB6604">
        <w:rPr>
          <w:b/>
          <w:color w:val="000000"/>
          <w:lang w:val="en-US" w:eastAsia="ko-KR"/>
        </w:rPr>
        <w:t xml:space="preserve">blockchain system </w:t>
      </w:r>
      <w:r w:rsidRPr="00457C51">
        <w:rPr>
          <w:lang w:val="en-US" w:eastAsia="ko-KR"/>
        </w:rPr>
        <w:t>[b-ISO/TC 307</w:t>
      </w:r>
      <w:r w:rsidRPr="00FB6604">
        <w:rPr>
          <w:bCs/>
          <w:lang w:val="en-US" w:eastAsia="ko-KR"/>
        </w:rPr>
        <w:t>]</w:t>
      </w:r>
      <w:r w:rsidRPr="00457C51">
        <w:rPr>
          <w:color w:val="000000"/>
          <w:lang w:val="en-US" w:eastAsia="ko-KR"/>
        </w:rPr>
        <w:t>:</w:t>
      </w:r>
      <w:r w:rsidRPr="00FB6604">
        <w:rPr>
          <w:b/>
          <w:color w:val="000000"/>
          <w:lang w:val="en-US" w:eastAsia="ko-KR"/>
        </w:rPr>
        <w:t xml:space="preserve"> </w:t>
      </w:r>
      <w:r w:rsidRPr="00457C51">
        <w:rPr>
          <w:color w:val="000000"/>
          <w:lang w:val="en-US" w:eastAsia="ko-KR"/>
        </w:rPr>
        <w:t>A</w:t>
      </w:r>
      <w:r w:rsidRPr="00FB6604">
        <w:rPr>
          <w:b/>
          <w:color w:val="000000"/>
          <w:lang w:val="en-US" w:eastAsia="ko-KR"/>
        </w:rPr>
        <w:t xml:space="preserve"> </w:t>
      </w:r>
      <w:r w:rsidRPr="00FB6604">
        <w:rPr>
          <w:color w:val="000000"/>
          <w:lang w:val="en-US" w:eastAsia="ko-KR"/>
        </w:rPr>
        <w:t xml:space="preserve">system that implements a </w:t>
      </w:r>
      <w:r w:rsidRPr="00457C51">
        <w:rPr>
          <w:color w:val="000000"/>
          <w:lang w:val="en-US" w:eastAsia="ko-KR"/>
        </w:rPr>
        <w:t>blockchain</w:t>
      </w:r>
      <w:r w:rsidRPr="00FB6604">
        <w:rPr>
          <w:color w:val="000000"/>
          <w:lang w:val="en-US" w:eastAsia="ko-KR"/>
        </w:rPr>
        <w:t>.</w:t>
      </w:r>
    </w:p>
    <w:p w14:paraId="42F120D9" w14:textId="153C1C4E" w:rsidR="00FB6604" w:rsidRPr="00FB6604" w:rsidRDefault="00FB6604" w:rsidP="00FB6604">
      <w:pPr>
        <w:spacing w:before="240"/>
        <w:rPr>
          <w:rFonts w:eastAsia="맑은 고딕"/>
          <w:lang w:val="en-US" w:eastAsia="ko-KR"/>
        </w:rPr>
      </w:pPr>
      <w:r w:rsidRPr="00FB6604">
        <w:rPr>
          <w:b/>
          <w:lang w:val="en-US" w:eastAsia="ko-KR"/>
        </w:rPr>
        <w:t>6.10</w:t>
      </w:r>
      <w:r w:rsidRPr="00FB6604">
        <w:rPr>
          <w:b/>
          <w:lang w:val="en-US" w:eastAsia="ko-KR"/>
        </w:rPr>
        <w:tab/>
      </w:r>
      <w:r w:rsidRPr="00FB6604">
        <w:rPr>
          <w:rFonts w:eastAsia="맑은 고딕"/>
          <w:b/>
          <w:lang w:val="en-US" w:eastAsia="ko-KR"/>
        </w:rPr>
        <w:t>blockchain as a service (BaaS)</w:t>
      </w:r>
      <w:r w:rsidRPr="00FB6604">
        <w:rPr>
          <w:rFonts w:eastAsia="맑은 고딕"/>
          <w:bCs/>
          <w:lang w:val="en-US" w:eastAsia="ko-KR"/>
        </w:rPr>
        <w:t xml:space="preserve">: A cloud service category in which the capabilities provided to the cloud service customer are to deploy and manage a blockchain network </w:t>
      </w:r>
      <w:r w:rsidR="00473EB3">
        <w:rPr>
          <w:rFonts w:eastAsia="맑은 고딕"/>
          <w:bCs/>
          <w:lang w:val="en-US" w:eastAsia="ko-KR"/>
        </w:rPr>
        <w:t>in order to enable</w:t>
      </w:r>
      <w:r w:rsidR="00473EB3" w:rsidRPr="00FB6604">
        <w:rPr>
          <w:rFonts w:eastAsia="맑은 고딕"/>
          <w:bCs/>
          <w:lang w:val="en-US" w:eastAsia="ko-KR"/>
        </w:rPr>
        <w:t xml:space="preserve"> </w:t>
      </w:r>
      <w:r w:rsidRPr="00FB6604">
        <w:rPr>
          <w:rFonts w:eastAsia="맑은 고딕"/>
          <w:bCs/>
          <w:lang w:val="en-US" w:eastAsia="ko-KR"/>
        </w:rPr>
        <w:t>the abilit</w:t>
      </w:r>
      <w:r w:rsidR="00AF0679">
        <w:rPr>
          <w:rFonts w:eastAsia="맑은 고딕"/>
          <w:bCs/>
          <w:lang w:val="en-US" w:eastAsia="ko-KR"/>
        </w:rPr>
        <w:t>ies</w:t>
      </w:r>
      <w:r w:rsidRPr="00FB6604">
        <w:rPr>
          <w:rFonts w:eastAsia="맑은 고딕"/>
          <w:bCs/>
          <w:lang w:val="en-US" w:eastAsia="ko-KR"/>
        </w:rPr>
        <w:t xml:space="preserve"> of consensus, smart contract, transaction, crypto engine, block record storage, peer-to-peer connectivity and management using blockchain.</w:t>
      </w:r>
    </w:p>
    <w:p w14:paraId="37860F28" w14:textId="0C1B5651" w:rsidR="00FB6604" w:rsidRPr="00FB6604" w:rsidRDefault="00FB6604" w:rsidP="00FB6604">
      <w:pPr>
        <w:spacing w:before="240"/>
        <w:rPr>
          <w:lang w:val="en-US" w:eastAsia="ko-KR"/>
        </w:rPr>
      </w:pPr>
      <w:r w:rsidRPr="00FB6604">
        <w:rPr>
          <w:b/>
          <w:lang w:val="en-US" w:eastAsia="ko-KR"/>
        </w:rPr>
        <w:t>6.11</w:t>
      </w:r>
      <w:r w:rsidRPr="00FB6604">
        <w:rPr>
          <w:b/>
          <w:lang w:val="en-US" w:eastAsia="ko-KR"/>
        </w:rPr>
        <w:tab/>
        <w:t>Byzantine fault tolerance</w:t>
      </w:r>
      <w:r w:rsidRPr="00FB6604">
        <w:rPr>
          <w:bCs/>
          <w:lang w:val="en-US" w:eastAsia="ko-KR"/>
        </w:rPr>
        <w:t xml:space="preserve">: Property that enables a system to continue </w:t>
      </w:r>
      <w:r w:rsidR="00DA75C2" w:rsidRPr="00FB6604">
        <w:rPr>
          <w:bCs/>
          <w:lang w:val="en-US" w:eastAsia="ko-KR"/>
        </w:rPr>
        <w:t>operat</w:t>
      </w:r>
      <w:r w:rsidR="00DA75C2">
        <w:rPr>
          <w:bCs/>
          <w:lang w:val="en-US" w:eastAsia="ko-KR"/>
        </w:rPr>
        <w:t>e</w:t>
      </w:r>
      <w:r w:rsidR="00DA75C2" w:rsidRPr="00FB6604">
        <w:rPr>
          <w:bCs/>
          <w:lang w:val="en-US" w:eastAsia="ko-KR"/>
        </w:rPr>
        <w:t xml:space="preserve"> </w:t>
      </w:r>
      <w:r w:rsidRPr="00FB6604">
        <w:rPr>
          <w:bCs/>
          <w:lang w:val="en-US" w:eastAsia="ko-KR"/>
        </w:rPr>
        <w:t>properly even if some of its components fail or if there are intentional bad actors.</w:t>
      </w:r>
    </w:p>
    <w:p w14:paraId="2D0041B5" w14:textId="0FCB0C4A" w:rsidR="00FB6604" w:rsidRPr="00FB6604" w:rsidRDefault="00FB6604" w:rsidP="00FB6604">
      <w:pPr>
        <w:tabs>
          <w:tab w:val="left" w:pos="403"/>
        </w:tabs>
        <w:spacing w:before="240"/>
        <w:rPr>
          <w:bCs/>
        </w:rPr>
      </w:pPr>
      <w:r w:rsidRPr="00FB6604">
        <w:rPr>
          <w:b/>
        </w:rPr>
        <w:t>6.12</w:t>
      </w:r>
      <w:r w:rsidRPr="00FB6604">
        <w:rPr>
          <w:b/>
        </w:rPr>
        <w:tab/>
        <w:t>compliance</w:t>
      </w:r>
      <w:r w:rsidRPr="00FB6604">
        <w:rPr>
          <w:bCs/>
        </w:rPr>
        <w:t>:</w:t>
      </w:r>
      <w:r w:rsidRPr="00FB6604">
        <w:rPr>
          <w:b/>
        </w:rPr>
        <w:t xml:space="preserve"> </w:t>
      </w:r>
      <w:r w:rsidRPr="00457C51">
        <w:t>A</w:t>
      </w:r>
      <w:r w:rsidRPr="00FB6604">
        <w:rPr>
          <w:bCs/>
        </w:rPr>
        <w:t xml:space="preserve">adherence to specified requirements. </w:t>
      </w:r>
    </w:p>
    <w:p w14:paraId="7DE57DDD" w14:textId="7BA33974" w:rsidR="00FB6604" w:rsidRPr="00FB6604" w:rsidRDefault="00FB6604" w:rsidP="00FB6604">
      <w:pPr>
        <w:tabs>
          <w:tab w:val="left" w:pos="403"/>
        </w:tabs>
        <w:spacing w:before="240"/>
      </w:pPr>
      <w:r w:rsidRPr="00FB6604">
        <w:rPr>
          <w:b/>
        </w:rPr>
        <w:t>6.13</w:t>
      </w:r>
      <w:r w:rsidRPr="00FB6604">
        <w:rPr>
          <w:b/>
        </w:rPr>
        <w:tab/>
        <w:t>consensus</w:t>
      </w:r>
      <w:r w:rsidRPr="00FB6604">
        <w:rPr>
          <w:bCs/>
        </w:rPr>
        <w:t>: Agreement that a set of transactions is valid.</w:t>
      </w:r>
    </w:p>
    <w:p w14:paraId="681A8191" w14:textId="3FE00C24" w:rsidR="00FB6604" w:rsidRPr="00FB6604" w:rsidRDefault="00FB6604" w:rsidP="00FB6604">
      <w:pPr>
        <w:tabs>
          <w:tab w:val="left" w:pos="403"/>
        </w:tabs>
        <w:spacing w:before="240" w:after="288"/>
        <w:jc w:val="both"/>
        <w:rPr>
          <w:bCs/>
        </w:rPr>
      </w:pPr>
      <w:r w:rsidRPr="00FB6604">
        <w:rPr>
          <w:b/>
        </w:rPr>
        <w:t>6.14</w:t>
      </w:r>
      <w:r w:rsidRPr="00FB6604">
        <w:rPr>
          <w:b/>
        </w:rPr>
        <w:tab/>
        <w:t>consensus mechanism</w:t>
      </w:r>
      <w:r w:rsidRPr="00FB6604">
        <w:rPr>
          <w:bCs/>
        </w:rPr>
        <w:t>: Rules and procedures by which consensus is reached.</w:t>
      </w:r>
    </w:p>
    <w:p w14:paraId="5BE9824C" w14:textId="113EA004" w:rsidR="00FB6604" w:rsidRPr="00FB6604" w:rsidRDefault="00FB6604" w:rsidP="00FB6604">
      <w:pPr>
        <w:tabs>
          <w:tab w:val="left" w:pos="403"/>
        </w:tabs>
        <w:spacing w:before="240" w:after="288"/>
        <w:jc w:val="both"/>
      </w:pPr>
      <w:r w:rsidRPr="00FB6604">
        <w:rPr>
          <w:b/>
          <w:lang w:eastAsia="en-US"/>
        </w:rPr>
        <w:t>6.15</w:t>
      </w:r>
      <w:r w:rsidRPr="00FB6604">
        <w:rPr>
          <w:b/>
          <w:lang w:eastAsia="en-US"/>
        </w:rPr>
        <w:tab/>
        <w:t>crash fault tolerance</w:t>
      </w:r>
      <w:r w:rsidRPr="00FB6604">
        <w:rPr>
          <w:bCs/>
          <w:lang w:eastAsia="en-US"/>
        </w:rPr>
        <w:t>: Property that enables a system to continue operating properly even if some of its components fail.</w:t>
      </w:r>
    </w:p>
    <w:p w14:paraId="283889A8" w14:textId="2A6923B4" w:rsidR="00FB6604" w:rsidRPr="00FB6604" w:rsidRDefault="00FB6604" w:rsidP="00FB6604">
      <w:pPr>
        <w:tabs>
          <w:tab w:val="left" w:pos="403"/>
        </w:tabs>
        <w:spacing w:before="240"/>
        <w:jc w:val="both"/>
        <w:rPr>
          <w:rFonts w:ascii="Cambria" w:hAnsi="Cambria"/>
          <w:sz w:val="22"/>
          <w:szCs w:val="22"/>
          <w:lang w:eastAsia="en-US"/>
        </w:rPr>
      </w:pPr>
      <w:r w:rsidRPr="00FB6604">
        <w:rPr>
          <w:b/>
        </w:rPr>
        <w:t>6.16</w:t>
      </w:r>
      <w:r w:rsidRPr="00FB6604">
        <w:rPr>
          <w:b/>
        </w:rPr>
        <w:tab/>
        <w:t>decentralized application</w:t>
      </w:r>
      <w:r w:rsidRPr="00FB6604">
        <w:rPr>
          <w:bCs/>
        </w:rPr>
        <w:t>: Application that runs in a distributed and decentralized computing environment.</w:t>
      </w:r>
      <w:r w:rsidRPr="00FB6604">
        <w:rPr>
          <w:bCs/>
        </w:rPr>
        <w:cr/>
      </w:r>
      <w:r w:rsidRPr="00FB6604">
        <w:rPr>
          <w:b/>
        </w:rPr>
        <w:br/>
        <w:t>6.17</w:t>
      </w:r>
      <w:r w:rsidRPr="00FB6604">
        <w:rPr>
          <w:b/>
        </w:rPr>
        <w:tab/>
        <w:t>decentralized autonomous organization (DAO)</w:t>
      </w:r>
      <w:r w:rsidRPr="00FB6604">
        <w:rPr>
          <w:bCs/>
        </w:rPr>
        <w:t>: A digital entity that manages assets and operates autonomously in a decentralized system, but that also relies on individuals tasked to perform certain functions that the automaton itself cannot perform.</w:t>
      </w:r>
    </w:p>
    <w:p w14:paraId="24FDC09A" w14:textId="35D7CE2F" w:rsidR="00FB6604" w:rsidRPr="00FB6604" w:rsidRDefault="00FB6604">
      <w:pPr>
        <w:spacing w:before="240"/>
        <w:rPr>
          <w:rFonts w:eastAsia="맑은 고딕"/>
          <w:bCs/>
          <w:lang w:val="en-US" w:eastAsia="ko-KR"/>
        </w:rPr>
      </w:pPr>
      <w:r w:rsidRPr="00FB6604">
        <w:rPr>
          <w:rFonts w:eastAsia="맑은 고딕" w:hint="eastAsia"/>
          <w:b/>
          <w:lang w:val="en-US" w:eastAsia="ko-KR"/>
        </w:rPr>
        <w:t>6.</w:t>
      </w:r>
      <w:r w:rsidRPr="00FB6604">
        <w:rPr>
          <w:rFonts w:eastAsia="맑은 고딕"/>
          <w:b/>
          <w:lang w:val="en-US" w:eastAsia="ko-KR"/>
        </w:rPr>
        <w:t>18</w:t>
      </w:r>
      <w:r w:rsidRPr="00FB6604">
        <w:rPr>
          <w:rFonts w:eastAsia="맑은 고딕" w:hint="eastAsia"/>
          <w:b/>
          <w:lang w:val="en-US" w:eastAsia="ko-KR"/>
        </w:rPr>
        <w:tab/>
      </w:r>
      <w:r w:rsidRPr="00FB6604">
        <w:rPr>
          <w:rFonts w:eastAsia="맑은 고딕"/>
          <w:b/>
          <w:lang w:val="en-US" w:eastAsia="ko-KR"/>
        </w:rPr>
        <w:t xml:space="preserve">decentralized system </w:t>
      </w:r>
      <w:r w:rsidRPr="00457C51">
        <w:rPr>
          <w:rFonts w:eastAsia="맑은 고딕"/>
          <w:lang w:val="en-US" w:eastAsia="ko-KR"/>
        </w:rPr>
        <w:t>[b-ISO/TC 307]</w:t>
      </w:r>
      <w:r w:rsidRPr="00FB6604">
        <w:rPr>
          <w:rFonts w:eastAsia="맑은 고딕"/>
          <w:bCs/>
          <w:lang w:val="en-US" w:eastAsia="ko-KR"/>
        </w:rPr>
        <w:t>: Distributed system wherein control is distributed among the persons or organizations participating in the operation of system.</w:t>
      </w:r>
    </w:p>
    <w:p w14:paraId="35D28A1F" w14:textId="3D4A3CB2" w:rsidR="00FB6604" w:rsidRPr="00FB6604" w:rsidRDefault="00FB6604" w:rsidP="00FB6604">
      <w:pPr>
        <w:spacing w:before="240"/>
        <w:rPr>
          <w:bCs/>
          <w:lang w:val="en-US" w:eastAsia="ko-KR"/>
        </w:rPr>
      </w:pPr>
      <w:r w:rsidRPr="00FB6604">
        <w:rPr>
          <w:b/>
          <w:lang w:val="en-US" w:eastAsia="ko-KR"/>
        </w:rPr>
        <w:lastRenderedPageBreak/>
        <w:t>6.19</w:t>
      </w:r>
      <w:r w:rsidRPr="00FB6604">
        <w:rPr>
          <w:b/>
          <w:lang w:val="en-US" w:eastAsia="ko-KR"/>
        </w:rPr>
        <w:tab/>
        <w:t>delegated proof of stake (DPoS)</w:t>
      </w:r>
      <w:r w:rsidRPr="00FB6604">
        <w:rPr>
          <w:bCs/>
          <w:lang w:val="en-US" w:eastAsia="ko-KR"/>
        </w:rPr>
        <w:t>: Another approach to proof of stake</w:t>
      </w:r>
      <w:r w:rsidR="00C04896">
        <w:rPr>
          <w:bCs/>
          <w:lang w:val="en-US" w:eastAsia="ko-KR"/>
        </w:rPr>
        <w:t xml:space="preserve"> (see 6.50)</w:t>
      </w:r>
      <w:r w:rsidRPr="00FB6604">
        <w:rPr>
          <w:bCs/>
          <w:lang w:val="en-US" w:eastAsia="ko-KR"/>
        </w:rPr>
        <w:t xml:space="preserve"> where a number of nodes are elected or selected to function as the block-producing full validating nodes for the network.</w:t>
      </w:r>
    </w:p>
    <w:p w14:paraId="69098740" w14:textId="089BA90A" w:rsidR="00FB6604" w:rsidRPr="00FB6604" w:rsidRDefault="00FB6604" w:rsidP="00FB6604">
      <w:pPr>
        <w:spacing w:before="240"/>
        <w:rPr>
          <w:rFonts w:eastAsia="SimSun"/>
          <w:bCs/>
          <w:lang w:val="en-US" w:eastAsia="zh-CN"/>
        </w:rPr>
      </w:pPr>
      <w:r w:rsidRPr="00FB6604">
        <w:rPr>
          <w:b/>
          <w:lang w:val="en-US" w:eastAsia="zh-CN"/>
        </w:rPr>
        <w:t>6.20</w:t>
      </w:r>
      <w:r w:rsidRPr="00FB6604">
        <w:rPr>
          <w:b/>
          <w:lang w:val="en-US" w:eastAsia="zh-CN"/>
        </w:rPr>
        <w:tab/>
        <w:t xml:space="preserve">digital signature </w:t>
      </w:r>
      <w:r w:rsidRPr="00457C51">
        <w:rPr>
          <w:lang w:val="en-US" w:eastAsia="zh-CN"/>
        </w:rPr>
        <w:t>[b-ITU-T X.800]:</w:t>
      </w:r>
      <w:r w:rsidRPr="00FB6604">
        <w:rPr>
          <w:b/>
          <w:lang w:val="en-US" w:eastAsia="zh-CN"/>
        </w:rPr>
        <w:t xml:space="preserve"> </w:t>
      </w:r>
      <w:r w:rsidRPr="00FB6604">
        <w:rPr>
          <w:bCs/>
          <w:lang w:val="en-US" w:eastAsia="zh-CN"/>
        </w:rPr>
        <w:t>Data appended to, or a cryptographic transformation (see cryptography) of a data unit that allows a recipient of the data unit to prove the source and integrity of the data unit and protect against forgery, e.g., by the recipient.</w:t>
      </w:r>
    </w:p>
    <w:p w14:paraId="77CF9B27" w14:textId="7076D44B" w:rsidR="00FB6604" w:rsidRPr="00FB6604" w:rsidRDefault="00FB6604" w:rsidP="00FB6604">
      <w:pPr>
        <w:spacing w:before="240"/>
        <w:rPr>
          <w:rFonts w:eastAsia="맑은 고딕"/>
          <w:bCs/>
          <w:lang w:val="en-US" w:eastAsia="ko-KR"/>
        </w:rPr>
      </w:pPr>
      <w:r w:rsidRPr="00FB6604">
        <w:rPr>
          <w:rFonts w:eastAsia="맑은 고딕"/>
          <w:b/>
          <w:lang w:val="en-US" w:eastAsia="ko-KR"/>
        </w:rPr>
        <w:t>6.21</w:t>
      </w:r>
      <w:r w:rsidRPr="00FB6604">
        <w:rPr>
          <w:rFonts w:eastAsia="맑은 고딕" w:hint="eastAsia"/>
          <w:lang w:val="en-US" w:eastAsia="ko-KR"/>
        </w:rPr>
        <w:tab/>
      </w:r>
      <w:r w:rsidRPr="00FB6604">
        <w:rPr>
          <w:rFonts w:eastAsia="맑은 고딕"/>
          <w:b/>
          <w:lang w:val="en-US" w:eastAsia="ko-KR"/>
        </w:rPr>
        <w:t>distributed ledger</w:t>
      </w:r>
      <w:r w:rsidRPr="00FB6604">
        <w:rPr>
          <w:rFonts w:eastAsia="맑은 고딕"/>
          <w:bCs/>
          <w:lang w:val="en-US" w:eastAsia="ko-KR"/>
        </w:rPr>
        <w:t>: A type of ledger</w:t>
      </w:r>
      <w:r w:rsidR="009436B2">
        <w:rPr>
          <w:rFonts w:eastAsia="맑은 고딕"/>
          <w:bCs/>
          <w:lang w:val="en-US" w:eastAsia="ko-KR"/>
        </w:rPr>
        <w:t xml:space="preserve"> (see 6.36)</w:t>
      </w:r>
      <w:r w:rsidRPr="00FB6604">
        <w:rPr>
          <w:rFonts w:eastAsia="맑은 고딕"/>
          <w:bCs/>
          <w:lang w:val="en-US" w:eastAsia="ko-KR"/>
        </w:rPr>
        <w:t xml:space="preserve"> that is shared, replicated, and synchronized in a distributed and decentralized manner.</w:t>
      </w:r>
    </w:p>
    <w:p w14:paraId="72800C9F" w14:textId="19BB45DF" w:rsidR="00FB6604" w:rsidRPr="00FB6604" w:rsidRDefault="00FB6604" w:rsidP="00FB6604">
      <w:pPr>
        <w:spacing w:before="240"/>
        <w:rPr>
          <w:rFonts w:eastAsia="맑은 고딕"/>
          <w:bCs/>
          <w:lang w:val="en-US" w:eastAsia="ko-KR"/>
        </w:rPr>
      </w:pPr>
      <w:r w:rsidRPr="00FB6604">
        <w:rPr>
          <w:rFonts w:eastAsia="맑은 고딕"/>
          <w:b/>
          <w:bCs/>
          <w:lang w:val="en-US" w:eastAsia="ko-KR"/>
        </w:rPr>
        <w:t>6.22</w:t>
      </w:r>
      <w:r w:rsidRPr="00FB6604">
        <w:rPr>
          <w:rFonts w:eastAsia="맑은 고딕"/>
          <w:bCs/>
          <w:lang w:val="en-US" w:eastAsia="ko-KR"/>
        </w:rPr>
        <w:tab/>
      </w:r>
      <w:r w:rsidRPr="00FB6604">
        <w:rPr>
          <w:rFonts w:eastAsia="맑은 고딕"/>
          <w:b/>
          <w:bCs/>
          <w:lang w:val="en-US" w:eastAsia="ko-KR"/>
        </w:rPr>
        <w:t xml:space="preserve">distributed ledger technology (DLT) </w:t>
      </w:r>
      <w:r w:rsidRPr="00457C51">
        <w:rPr>
          <w:lang w:val="en-US" w:eastAsia="ko-KR"/>
        </w:rPr>
        <w:t>[b-ISO/TC 307]</w:t>
      </w:r>
      <w:r w:rsidRPr="00FB6604">
        <w:rPr>
          <w:rFonts w:eastAsia="맑은 고딕"/>
          <w:bCs/>
          <w:lang w:val="en-US" w:eastAsia="ko-KR"/>
        </w:rPr>
        <w:t>: Technology that enables the operation and use of distributed ledgers.</w:t>
      </w:r>
    </w:p>
    <w:p w14:paraId="35711E6F" w14:textId="77777777" w:rsidR="00FB6604" w:rsidRPr="00FB6604" w:rsidRDefault="00FB6604" w:rsidP="00FB6604">
      <w:pPr>
        <w:spacing w:before="240"/>
        <w:rPr>
          <w:rFonts w:eastAsia="맑은 고딕"/>
          <w:lang w:val="en-US" w:eastAsia="ko-KR"/>
        </w:rPr>
      </w:pPr>
      <w:r w:rsidRPr="00FB6604">
        <w:rPr>
          <w:rFonts w:eastAsia="맑은 고딕"/>
          <w:b/>
          <w:bCs/>
          <w:lang w:val="en-US" w:eastAsia="ko-KR"/>
        </w:rPr>
        <w:t>6.23</w:t>
      </w:r>
      <w:r w:rsidRPr="00FB6604">
        <w:rPr>
          <w:b/>
          <w:lang w:val="en-US" w:eastAsia="ko-KR"/>
        </w:rPr>
        <w:t xml:space="preserve"> </w:t>
      </w:r>
      <w:r w:rsidRPr="00FB6604">
        <w:rPr>
          <w:b/>
          <w:lang w:val="en-US" w:eastAsia="ko-KR"/>
        </w:rPr>
        <w:tab/>
        <w:t xml:space="preserve">DLT system </w:t>
      </w:r>
      <w:r w:rsidRPr="00457C51">
        <w:rPr>
          <w:lang w:val="en-US" w:eastAsia="ko-KR"/>
        </w:rPr>
        <w:t>[b-ISO/TC 307]:</w:t>
      </w:r>
      <w:r w:rsidRPr="00FB6604">
        <w:rPr>
          <w:b/>
          <w:lang w:val="en-US" w:eastAsia="ko-KR"/>
        </w:rPr>
        <w:t xml:space="preserve"> </w:t>
      </w:r>
      <w:r w:rsidRPr="00457C51">
        <w:rPr>
          <w:lang w:val="en-US" w:eastAsia="ko-KR"/>
        </w:rPr>
        <w:t>A</w:t>
      </w:r>
      <w:r w:rsidRPr="00FB6604">
        <w:rPr>
          <w:b/>
          <w:lang w:val="en-US" w:eastAsia="ko-KR"/>
        </w:rPr>
        <w:t xml:space="preserve"> </w:t>
      </w:r>
      <w:r w:rsidRPr="00FB6604">
        <w:rPr>
          <w:lang w:val="en-US" w:eastAsia="ko-KR"/>
        </w:rPr>
        <w:t xml:space="preserve">system that implements a </w:t>
      </w:r>
      <w:r w:rsidRPr="00457C51">
        <w:rPr>
          <w:lang w:val="en-US" w:eastAsia="ko-KR"/>
        </w:rPr>
        <w:t>distributed ledger</w:t>
      </w:r>
      <w:r w:rsidRPr="00FB6604">
        <w:rPr>
          <w:lang w:val="en-US" w:eastAsia="ko-KR"/>
        </w:rPr>
        <w:t>.</w:t>
      </w:r>
    </w:p>
    <w:p w14:paraId="4FA946BD" w14:textId="407442F8" w:rsidR="00FB6604" w:rsidRPr="00FB6604" w:rsidRDefault="00FB6604" w:rsidP="00FB6604">
      <w:pPr>
        <w:spacing w:before="240"/>
        <w:rPr>
          <w:lang w:val="en-US" w:eastAsia="ko-KR"/>
        </w:rPr>
      </w:pPr>
      <w:r w:rsidRPr="00FB6604">
        <w:rPr>
          <w:b/>
          <w:lang w:val="en-US" w:eastAsia="zh-CN"/>
        </w:rPr>
        <w:t>6.24</w:t>
      </w:r>
      <w:r w:rsidRPr="00FB6604">
        <w:rPr>
          <w:rFonts w:eastAsia="바탕체"/>
          <w:lang w:val="en-US" w:eastAsia="ko-KR"/>
        </w:rPr>
        <w:tab/>
      </w:r>
      <w:r w:rsidRPr="00FB6604">
        <w:rPr>
          <w:rFonts w:eastAsia="바탕체"/>
          <w:b/>
          <w:lang w:val="en-US" w:eastAsia="ko-KR"/>
        </w:rPr>
        <w:t>DLT oracle</w:t>
      </w:r>
      <w:r w:rsidRPr="00FB6604">
        <w:rPr>
          <w:rFonts w:eastAsia="바탕체"/>
          <w:bCs/>
          <w:lang w:val="en-US" w:eastAsia="ko-KR"/>
        </w:rPr>
        <w:t xml:space="preserve">: A service that supplies information to a distributed ledger using data from outside of </w:t>
      </w:r>
      <w:r w:rsidR="00172518">
        <w:rPr>
          <w:rFonts w:eastAsia="바탕체"/>
          <w:bCs/>
          <w:lang w:val="en-US" w:eastAsia="ko-KR"/>
        </w:rPr>
        <w:t>the</w:t>
      </w:r>
      <w:r w:rsidR="00172518" w:rsidRPr="00FB6604">
        <w:rPr>
          <w:rFonts w:eastAsia="바탕체"/>
          <w:bCs/>
          <w:lang w:val="en-US" w:eastAsia="ko-KR"/>
        </w:rPr>
        <w:t xml:space="preserve"> </w:t>
      </w:r>
      <w:r w:rsidRPr="00FB6604">
        <w:rPr>
          <w:rFonts w:eastAsia="바탕체"/>
          <w:bCs/>
          <w:lang w:val="en-US" w:eastAsia="ko-KR"/>
        </w:rPr>
        <w:t>distributed ledger system.</w:t>
      </w:r>
    </w:p>
    <w:p w14:paraId="2C0BA644" w14:textId="4739FE75" w:rsidR="00FB6604" w:rsidRPr="00FB6604" w:rsidRDefault="00FB6604" w:rsidP="00FB6604">
      <w:pPr>
        <w:widowControl w:val="0"/>
        <w:autoSpaceDE w:val="0"/>
        <w:autoSpaceDN w:val="0"/>
        <w:adjustRightInd w:val="0"/>
        <w:spacing w:before="240"/>
        <w:rPr>
          <w:bCs/>
          <w:lang w:val="en-US" w:eastAsia="ko-KR"/>
        </w:rPr>
      </w:pPr>
      <w:r w:rsidRPr="00FB6604">
        <w:rPr>
          <w:b/>
          <w:lang w:val="en-US" w:eastAsia="ko-KR"/>
        </w:rPr>
        <w:t>6.25</w:t>
      </w:r>
      <w:r w:rsidRPr="00FB6604">
        <w:rPr>
          <w:rFonts w:eastAsia="바탕체"/>
          <w:b/>
          <w:lang w:val="en-US" w:eastAsia="ko-KR"/>
        </w:rPr>
        <w:tab/>
      </w:r>
      <w:r w:rsidRPr="00FB6604">
        <w:rPr>
          <w:b/>
          <w:lang w:val="en-US" w:eastAsia="zh-CN"/>
        </w:rPr>
        <w:t>fork</w:t>
      </w:r>
      <w:r w:rsidRPr="00FB6604">
        <w:rPr>
          <w:bCs/>
          <w:lang w:val="en-US" w:eastAsia="zh-CN"/>
        </w:rPr>
        <w:t>: Creation of two or more different versions of a distributed ledger.</w:t>
      </w:r>
    </w:p>
    <w:p w14:paraId="55F63DDE" w14:textId="77777777" w:rsidR="00FB6604" w:rsidRPr="00FB6604" w:rsidRDefault="00FB6604" w:rsidP="00FB6604">
      <w:pPr>
        <w:widowControl w:val="0"/>
        <w:autoSpaceDE w:val="0"/>
        <w:autoSpaceDN w:val="0"/>
        <w:adjustRightInd w:val="0"/>
        <w:spacing w:before="0"/>
        <w:rPr>
          <w:sz w:val="23"/>
          <w:szCs w:val="23"/>
          <w:lang w:val="en-US" w:eastAsia="ko-KR"/>
        </w:rPr>
      </w:pPr>
    </w:p>
    <w:p w14:paraId="20686FF0" w14:textId="3F0C27CC" w:rsidR="00FB6604" w:rsidRPr="00FB6604" w:rsidRDefault="00FB6604" w:rsidP="00457C51">
      <w:pPr>
        <w:widowControl w:val="0"/>
        <w:autoSpaceDE w:val="0"/>
        <w:autoSpaceDN w:val="0"/>
        <w:adjustRightInd w:val="0"/>
        <w:spacing w:before="0"/>
        <w:rPr>
          <w:lang w:val="en-US" w:eastAsia="ko-KR"/>
        </w:rPr>
      </w:pPr>
      <w:r w:rsidRPr="00457C51">
        <w:rPr>
          <w:sz w:val="22"/>
          <w:szCs w:val="22"/>
          <w:lang w:val="en-US" w:eastAsia="ko-KR"/>
        </w:rPr>
        <w:t>NOTE – There are two types of forks</w:t>
      </w:r>
      <w:r w:rsidR="00172518">
        <w:rPr>
          <w:sz w:val="22"/>
          <w:szCs w:val="22"/>
          <w:lang w:val="en-US" w:eastAsia="ko-KR"/>
        </w:rPr>
        <w:t>: hard fork</w:t>
      </w:r>
      <w:r w:rsidR="00172518" w:rsidRPr="00457C51">
        <w:rPr>
          <w:sz w:val="22"/>
          <w:szCs w:val="22"/>
          <w:lang w:val="en-US" w:eastAsia="ko-KR"/>
        </w:rPr>
        <w:t xml:space="preserve"> </w:t>
      </w:r>
      <w:r w:rsidR="00172518">
        <w:rPr>
          <w:sz w:val="22"/>
          <w:szCs w:val="22"/>
          <w:lang w:val="en-US" w:eastAsia="ko-KR"/>
        </w:rPr>
        <w:t>(s</w:t>
      </w:r>
      <w:r w:rsidR="00172518" w:rsidRPr="00457C51">
        <w:rPr>
          <w:sz w:val="22"/>
          <w:szCs w:val="22"/>
          <w:lang w:val="en-US" w:eastAsia="ko-KR"/>
        </w:rPr>
        <w:t xml:space="preserve">ee </w:t>
      </w:r>
      <w:r w:rsidRPr="00457C51">
        <w:rPr>
          <w:sz w:val="22"/>
          <w:szCs w:val="22"/>
          <w:lang w:val="en-US" w:eastAsia="ko-KR"/>
        </w:rPr>
        <w:t xml:space="preserve">6.28 </w:t>
      </w:r>
      <w:r w:rsidRPr="00FB6604">
        <w:rPr>
          <w:sz w:val="22"/>
          <w:szCs w:val="22"/>
          <w:lang w:val="en-US" w:eastAsia="ko-KR"/>
        </w:rPr>
        <w:t>and Figure 1</w:t>
      </w:r>
      <w:r w:rsidR="00172518">
        <w:rPr>
          <w:sz w:val="22"/>
          <w:szCs w:val="22"/>
          <w:lang w:val="en-US" w:eastAsia="ko-KR"/>
        </w:rPr>
        <w:t>)</w:t>
      </w:r>
      <w:r w:rsidRPr="00FB6604">
        <w:rPr>
          <w:sz w:val="22"/>
          <w:szCs w:val="22"/>
          <w:lang w:val="en-US" w:eastAsia="ko-KR"/>
        </w:rPr>
        <w:t xml:space="preserve"> </w:t>
      </w:r>
      <w:r w:rsidRPr="00457C51">
        <w:rPr>
          <w:sz w:val="22"/>
          <w:szCs w:val="22"/>
          <w:lang w:val="en-US" w:eastAsia="ko-KR"/>
        </w:rPr>
        <w:t xml:space="preserve">and </w:t>
      </w:r>
      <w:r w:rsidR="00172518" w:rsidRPr="00946125">
        <w:rPr>
          <w:sz w:val="22"/>
          <w:szCs w:val="22"/>
          <w:lang w:val="en-US" w:eastAsia="ko-KR"/>
        </w:rPr>
        <w:t>soft fork</w:t>
      </w:r>
      <w:r w:rsidR="00172518" w:rsidRPr="00172518">
        <w:rPr>
          <w:sz w:val="22"/>
          <w:szCs w:val="22"/>
          <w:lang w:val="en-US" w:eastAsia="ko-KR"/>
        </w:rPr>
        <w:t xml:space="preserve"> </w:t>
      </w:r>
      <w:r w:rsidR="00172518">
        <w:rPr>
          <w:sz w:val="22"/>
          <w:szCs w:val="22"/>
          <w:lang w:val="en-US" w:eastAsia="ko-KR"/>
        </w:rPr>
        <w:t xml:space="preserve">(see </w:t>
      </w:r>
      <w:r w:rsidRPr="00457C51">
        <w:rPr>
          <w:sz w:val="22"/>
          <w:szCs w:val="22"/>
          <w:lang w:val="en-US" w:eastAsia="ko-KR"/>
        </w:rPr>
        <w:t xml:space="preserve">6.56 </w:t>
      </w:r>
      <w:r w:rsidRPr="00FB6604">
        <w:rPr>
          <w:sz w:val="22"/>
          <w:szCs w:val="22"/>
          <w:lang w:val="en-US" w:eastAsia="ko-KR"/>
        </w:rPr>
        <w:t>and Figure 3)</w:t>
      </w:r>
      <w:r w:rsidRPr="00FB6604">
        <w:rPr>
          <w:sz w:val="23"/>
          <w:szCs w:val="23"/>
          <w:lang w:val="en-US" w:eastAsia="ko-KR"/>
        </w:rPr>
        <w:t>.</w:t>
      </w:r>
    </w:p>
    <w:p w14:paraId="134705D2" w14:textId="77777777" w:rsidR="00FB6604" w:rsidRPr="00FB6604" w:rsidRDefault="00FB6604" w:rsidP="00FB6604">
      <w:pPr>
        <w:widowControl w:val="0"/>
        <w:autoSpaceDE w:val="0"/>
        <w:autoSpaceDN w:val="0"/>
        <w:adjustRightInd w:val="0"/>
        <w:spacing w:before="240"/>
        <w:rPr>
          <w:lang w:val="en-US" w:eastAsia="zh-CN"/>
        </w:rPr>
      </w:pPr>
      <w:r w:rsidRPr="00FB6604">
        <w:rPr>
          <w:b/>
          <w:lang w:val="en-US" w:eastAsia="zh-CN"/>
        </w:rPr>
        <w:t>6.26</w:t>
      </w:r>
      <w:r w:rsidRPr="00FB6604">
        <w:rPr>
          <w:b/>
          <w:lang w:val="en-US" w:eastAsia="zh-CN"/>
        </w:rPr>
        <w:tab/>
        <w:t>genesis block</w:t>
      </w:r>
      <w:r w:rsidRPr="00FB6604">
        <w:rPr>
          <w:bCs/>
          <w:lang w:val="en-US" w:eastAsia="zh-CN"/>
        </w:rPr>
        <w:t>: The first block in a blockchain that serves to initialize the blockchain.</w:t>
      </w:r>
    </w:p>
    <w:p w14:paraId="542E66D5" w14:textId="77A39811" w:rsidR="00FB6604" w:rsidRPr="00FB6604" w:rsidRDefault="00FB6604" w:rsidP="00457C51">
      <w:pPr>
        <w:widowControl w:val="0"/>
        <w:autoSpaceDE w:val="0"/>
        <w:autoSpaceDN w:val="0"/>
        <w:adjustRightInd w:val="0"/>
        <w:spacing w:before="240"/>
        <w:rPr>
          <w:b/>
          <w:lang w:val="en-US" w:eastAsia="ko-KR"/>
        </w:rPr>
      </w:pPr>
      <w:r w:rsidRPr="00FB6604">
        <w:rPr>
          <w:b/>
          <w:lang w:val="en-US" w:eastAsia="zh-CN"/>
        </w:rPr>
        <w:t>6.27</w:t>
      </w:r>
      <w:r w:rsidRPr="00FB6604">
        <w:rPr>
          <w:b/>
          <w:lang w:val="en-US" w:eastAsia="zh-CN"/>
        </w:rPr>
        <w:tab/>
        <w:t xml:space="preserve">governance </w:t>
      </w:r>
      <w:r w:rsidRPr="00457C51">
        <w:rPr>
          <w:lang w:val="en-US" w:eastAsia="zh-CN"/>
        </w:rPr>
        <w:t>[b-</w:t>
      </w:r>
      <w:r w:rsidR="00172518">
        <w:rPr>
          <w:lang w:val="en-US" w:eastAsia="zh-CN"/>
        </w:rPr>
        <w:t>ITU-T Y.3514</w:t>
      </w:r>
      <w:r w:rsidRPr="00457C51">
        <w:rPr>
          <w:lang w:val="en-US" w:eastAsia="zh-CN"/>
        </w:rPr>
        <w:t>]</w:t>
      </w:r>
      <w:r w:rsidRPr="00FB6604">
        <w:rPr>
          <w:bCs/>
          <w:lang w:val="en-US" w:eastAsia="zh-CN"/>
        </w:rPr>
        <w:t>: System of directing and controlling.</w:t>
      </w:r>
    </w:p>
    <w:p w14:paraId="132BDD30" w14:textId="5A0DCAAC" w:rsidR="00FB6604" w:rsidRPr="00FB6604" w:rsidRDefault="00FB6604" w:rsidP="00FB6604">
      <w:pPr>
        <w:spacing w:before="240"/>
        <w:rPr>
          <w:bCs/>
          <w:lang w:val="en-US" w:eastAsia="ko-KR"/>
        </w:rPr>
      </w:pPr>
      <w:r w:rsidRPr="00FB6604">
        <w:rPr>
          <w:b/>
          <w:lang w:val="en-US" w:eastAsia="ko-KR"/>
        </w:rPr>
        <w:t>6.28</w:t>
      </w:r>
      <w:r w:rsidRPr="00FB6604">
        <w:rPr>
          <w:b/>
          <w:lang w:val="en-US" w:eastAsia="ko-KR"/>
        </w:rPr>
        <w:tab/>
        <w:t>hard fork</w:t>
      </w:r>
      <w:r w:rsidRPr="00FB6604">
        <w:rPr>
          <w:bCs/>
          <w:lang w:val="en-US" w:eastAsia="ko-KR"/>
        </w:rPr>
        <w:t>: Change to the protocol or rules that result in a fork that is not backward compatible.</w:t>
      </w:r>
    </w:p>
    <w:p w14:paraId="14D12BD1" w14:textId="2454559A" w:rsidR="00FB6604" w:rsidRPr="00457C51" w:rsidRDefault="002D0FED" w:rsidP="00457C51">
      <w:pPr>
        <w:spacing w:before="240"/>
        <w:jc w:val="center"/>
        <w:rPr>
          <w:rFonts w:eastAsia="맑은 고딕"/>
          <w:lang w:val="en-US" w:eastAsia="ko-KR"/>
        </w:rPr>
      </w:pPr>
      <w:r>
        <w:rPr>
          <w:rFonts w:eastAsia="맑은 고딕" w:hint="eastAsia"/>
          <w:noProof/>
          <w:lang w:val="en-US" w:eastAsia="ko-KR"/>
        </w:rPr>
        <w:drawing>
          <wp:inline distT="0" distB="0" distL="0" distR="0" wp14:anchorId="6162704C" wp14:editId="7F9BA610">
            <wp:extent cx="3781425" cy="305694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8441" cy="3062618"/>
                    </a:xfrm>
                    <a:prstGeom prst="rect">
                      <a:avLst/>
                    </a:prstGeom>
                    <a:noFill/>
                    <a:ln>
                      <a:noFill/>
                    </a:ln>
                  </pic:spPr>
                </pic:pic>
              </a:graphicData>
            </a:graphic>
          </wp:inline>
        </w:drawing>
      </w:r>
    </w:p>
    <w:p w14:paraId="378ABF4D" w14:textId="77777777" w:rsidR="00FB6604" w:rsidRPr="00FB6604" w:rsidRDefault="00FB6604" w:rsidP="00457C51">
      <w:pPr>
        <w:spacing w:before="240"/>
        <w:jc w:val="center"/>
        <w:rPr>
          <w:b/>
          <w:lang w:val="en-US" w:eastAsia="ko-KR"/>
        </w:rPr>
      </w:pPr>
      <w:r w:rsidRPr="00FB6604">
        <w:rPr>
          <w:b/>
          <w:lang w:val="en-US" w:eastAsia="ko-KR"/>
        </w:rPr>
        <w:t>Figure 1 - Hard fork</w:t>
      </w:r>
    </w:p>
    <w:p w14:paraId="60D9C6A9" w14:textId="5C9D42DA" w:rsidR="00FB6604" w:rsidRPr="00FB6604" w:rsidRDefault="00FB6604" w:rsidP="00FB6604">
      <w:pPr>
        <w:spacing w:before="240"/>
        <w:rPr>
          <w:lang w:val="en-US" w:eastAsia="ko-KR"/>
        </w:rPr>
      </w:pPr>
      <w:r w:rsidRPr="00FB6604">
        <w:rPr>
          <w:b/>
          <w:lang w:val="en-US" w:eastAsia="ko-KR"/>
        </w:rPr>
        <w:lastRenderedPageBreak/>
        <w:t>6.29</w:t>
      </w:r>
      <w:r w:rsidRPr="00FB6604">
        <w:rPr>
          <w:b/>
          <w:lang w:val="en-US" w:eastAsia="ko-KR"/>
        </w:rPr>
        <w:tab/>
        <w:t xml:space="preserve">hash function </w:t>
      </w:r>
      <w:r w:rsidRPr="00457C51">
        <w:rPr>
          <w:lang w:val="en-US" w:eastAsia="ko-KR"/>
        </w:rPr>
        <w:t>[b-NIST]:</w:t>
      </w:r>
      <w:r w:rsidRPr="00FB6604">
        <w:rPr>
          <w:b/>
          <w:lang w:val="en-US" w:eastAsia="ko-KR"/>
        </w:rPr>
        <w:t xml:space="preserve"> </w:t>
      </w:r>
      <w:r w:rsidRPr="00FB6604">
        <w:rPr>
          <w:bCs/>
          <w:lang w:val="en-US" w:eastAsia="ko-KR"/>
        </w:rPr>
        <w:t>A function that maps a bit string of arbitrary length to a fixed-length bit string. Approved hash functions satisfy the following properties:</w:t>
      </w:r>
      <w:r w:rsidRPr="00FB6604">
        <w:rPr>
          <w:b/>
          <w:lang w:val="en-US" w:eastAsia="ko-KR"/>
        </w:rPr>
        <w:t xml:space="preserve"> </w:t>
      </w:r>
    </w:p>
    <w:p w14:paraId="1DA72B7F" w14:textId="77777777" w:rsidR="00FB6604" w:rsidRPr="00FB6604" w:rsidRDefault="00FB6604" w:rsidP="00FB6604">
      <w:pPr>
        <w:ind w:leftChars="354" w:left="850"/>
        <w:rPr>
          <w:bCs/>
          <w:lang w:val="en-US" w:eastAsia="ko-KR"/>
        </w:rPr>
      </w:pPr>
      <w:r w:rsidRPr="00FB6604">
        <w:rPr>
          <w:bCs/>
          <w:lang w:val="en-US" w:eastAsia="ko-KR"/>
        </w:rPr>
        <w:t>1. One-way: It is computationally infeasible to find any input that maps to any pre-specified output, and</w:t>
      </w:r>
    </w:p>
    <w:p w14:paraId="313C6268" w14:textId="77777777" w:rsidR="00FB6604" w:rsidRPr="00FB6604" w:rsidRDefault="00FB6604" w:rsidP="00FB6604">
      <w:pPr>
        <w:widowControl w:val="0"/>
        <w:autoSpaceDE w:val="0"/>
        <w:autoSpaceDN w:val="0"/>
        <w:adjustRightInd w:val="0"/>
        <w:ind w:leftChars="354" w:left="850"/>
        <w:rPr>
          <w:bCs/>
          <w:lang w:val="en-US" w:eastAsia="ko-KR"/>
        </w:rPr>
      </w:pPr>
      <w:r w:rsidRPr="00FB6604">
        <w:rPr>
          <w:bCs/>
          <w:lang w:val="en-US" w:eastAsia="ko-KR"/>
        </w:rPr>
        <w:t>2. Collision resistant: It is computationally infeasible to find any two distinct inputs that map to the same output</w:t>
      </w:r>
    </w:p>
    <w:p w14:paraId="7497FD41" w14:textId="181A9F68" w:rsidR="00FB6604" w:rsidRPr="00FB6604" w:rsidRDefault="00FB6604" w:rsidP="00FB6604">
      <w:pPr>
        <w:widowControl w:val="0"/>
        <w:autoSpaceDE w:val="0"/>
        <w:autoSpaceDN w:val="0"/>
        <w:adjustRightInd w:val="0"/>
        <w:spacing w:before="240"/>
        <w:rPr>
          <w:bCs/>
          <w:lang w:val="en-US" w:eastAsia="zh-CN"/>
        </w:rPr>
      </w:pPr>
      <w:r w:rsidRPr="00FB6604">
        <w:rPr>
          <w:b/>
          <w:lang w:val="en-US" w:eastAsia="zh-CN"/>
        </w:rPr>
        <w:t>6.30</w:t>
      </w:r>
      <w:r w:rsidRPr="00FB6604">
        <w:rPr>
          <w:b/>
          <w:lang w:val="en-US" w:eastAsia="zh-CN"/>
        </w:rPr>
        <w:tab/>
        <w:t xml:space="preserve">hashing </w:t>
      </w:r>
      <w:r w:rsidRPr="00457C51">
        <w:rPr>
          <w:lang w:val="en-US" w:eastAsia="zh-CN"/>
        </w:rPr>
        <w:t>[b-NIST]</w:t>
      </w:r>
      <w:r w:rsidRPr="00FB6604">
        <w:rPr>
          <w:bCs/>
          <w:lang w:val="en-US" w:eastAsia="zh-CN"/>
        </w:rPr>
        <w:t>: A method of calculating a relatively unique output (called a hash digest) for an input of nearly any size (a file, text, image, etc.). The smallest change of input, even a single bit, will result in a completely different output digest.</w:t>
      </w:r>
    </w:p>
    <w:p w14:paraId="05DB9FC7" w14:textId="50621612" w:rsidR="00FB6604" w:rsidRPr="00FB6604" w:rsidRDefault="00FB6604" w:rsidP="00FB6604">
      <w:pPr>
        <w:widowControl w:val="0"/>
        <w:autoSpaceDE w:val="0"/>
        <w:autoSpaceDN w:val="0"/>
        <w:adjustRightInd w:val="0"/>
        <w:spacing w:before="240"/>
        <w:rPr>
          <w:bCs/>
          <w:lang w:val="en-US" w:eastAsia="zh-CN"/>
        </w:rPr>
      </w:pPr>
      <w:r w:rsidRPr="00FB6604">
        <w:rPr>
          <w:b/>
          <w:bCs/>
          <w:lang w:val="en-US" w:eastAsia="zh-CN"/>
        </w:rPr>
        <w:t>6.31</w:t>
      </w:r>
      <w:r w:rsidRPr="00FB6604">
        <w:rPr>
          <w:b/>
          <w:bCs/>
          <w:lang w:val="en-US" w:eastAsia="zh-CN"/>
        </w:rPr>
        <w:tab/>
        <w:t>hybrid permission</w:t>
      </w:r>
      <w:r w:rsidRPr="00FB6604">
        <w:rPr>
          <w:bCs/>
          <w:lang w:val="en-US" w:eastAsia="zh-CN"/>
        </w:rPr>
        <w:t>: A combination of permissionless and permissioned accessibility</w:t>
      </w:r>
      <w:r w:rsidR="008541C1">
        <w:rPr>
          <w:bCs/>
          <w:lang w:val="en-US" w:eastAsia="zh-CN"/>
        </w:rPr>
        <w:t xml:space="preserve"> to a distributed ledger system</w:t>
      </w:r>
      <w:r w:rsidRPr="00FB6604">
        <w:rPr>
          <w:bCs/>
          <w:lang w:val="en-US" w:eastAsia="zh-CN"/>
        </w:rPr>
        <w:t>.</w:t>
      </w:r>
    </w:p>
    <w:p w14:paraId="558D3DD4" w14:textId="5DF5A0B5" w:rsidR="00FB6604" w:rsidRPr="00FB6604" w:rsidRDefault="00FB6604" w:rsidP="00FB6604">
      <w:pPr>
        <w:widowControl w:val="0"/>
        <w:autoSpaceDE w:val="0"/>
        <w:autoSpaceDN w:val="0"/>
        <w:adjustRightInd w:val="0"/>
        <w:spacing w:before="240"/>
        <w:rPr>
          <w:bCs/>
          <w:lang w:val="en-US" w:eastAsia="zh-CN"/>
        </w:rPr>
      </w:pPr>
      <w:r w:rsidRPr="00FB6604">
        <w:rPr>
          <w:b/>
          <w:bCs/>
          <w:lang w:val="en-US" w:eastAsia="zh-CN"/>
        </w:rPr>
        <w:t>6.32</w:t>
      </w:r>
      <w:r w:rsidRPr="00FB6604">
        <w:rPr>
          <w:b/>
          <w:bCs/>
          <w:lang w:val="en-US" w:eastAsia="zh-CN"/>
        </w:rPr>
        <w:tab/>
        <w:t>immutab</w:t>
      </w:r>
      <w:r w:rsidRPr="00FB6604">
        <w:rPr>
          <w:rFonts w:hint="eastAsia"/>
          <w:b/>
          <w:bCs/>
          <w:lang w:val="en-US" w:eastAsia="zh-CN"/>
        </w:rPr>
        <w:t>ility</w:t>
      </w:r>
      <w:r w:rsidRPr="00FB6604">
        <w:rPr>
          <w:bCs/>
          <w:lang w:val="en-US" w:eastAsia="zh-CN"/>
        </w:rPr>
        <w:t xml:space="preserve"> [b-ISO/TC 307]: Property </w:t>
      </w:r>
      <w:r w:rsidR="008541C1">
        <w:rPr>
          <w:bCs/>
          <w:lang w:val="en-US" w:eastAsia="zh-CN"/>
        </w:rPr>
        <w:t xml:space="preserve">of a distributed ledger </w:t>
      </w:r>
      <w:r w:rsidRPr="00FB6604">
        <w:rPr>
          <w:bCs/>
          <w:lang w:val="en-US" w:eastAsia="zh-CN"/>
        </w:rPr>
        <w:t>wherein ledger records cannot be modified or removed once added to a distributed ledger.</w:t>
      </w:r>
    </w:p>
    <w:p w14:paraId="2689D21F" w14:textId="77777777" w:rsidR="00FB6604" w:rsidRPr="00457C51" w:rsidRDefault="00FB6604" w:rsidP="00FB6604">
      <w:pPr>
        <w:rPr>
          <w:rFonts w:eastAsia="바탕체"/>
          <w:bCs/>
          <w:sz w:val="22"/>
          <w:szCs w:val="22"/>
          <w:lang w:val="en-US" w:eastAsia="ko-KR"/>
        </w:rPr>
      </w:pPr>
      <w:r w:rsidRPr="00457C51">
        <w:rPr>
          <w:rFonts w:eastAsia="바탕체"/>
          <w:bCs/>
          <w:sz w:val="22"/>
          <w:szCs w:val="22"/>
          <w:lang w:val="en-US" w:eastAsia="ko-KR"/>
        </w:rPr>
        <w:t>NOTE - Where appropriate, immutability also presumes keeping intact the order of ledger records and the links between the ledger records</w:t>
      </w:r>
      <w:r w:rsidRPr="00FB6604">
        <w:rPr>
          <w:rFonts w:eastAsia="바탕체"/>
          <w:bCs/>
          <w:sz w:val="22"/>
          <w:szCs w:val="22"/>
          <w:lang w:val="en-US" w:eastAsia="ko-KR"/>
        </w:rPr>
        <w:t>.</w:t>
      </w:r>
    </w:p>
    <w:p w14:paraId="104EBC84" w14:textId="21442F00" w:rsidR="00FB6604" w:rsidRPr="00FB6604" w:rsidRDefault="00FB6604" w:rsidP="00FB6604">
      <w:pPr>
        <w:spacing w:before="240"/>
        <w:rPr>
          <w:bCs/>
          <w:lang w:val="en-US" w:eastAsia="ko-KR"/>
        </w:rPr>
      </w:pPr>
      <w:r w:rsidRPr="00FB6604">
        <w:rPr>
          <w:b/>
          <w:lang w:val="en-US" w:eastAsia="ko-KR"/>
        </w:rPr>
        <w:t>6.33</w:t>
      </w:r>
      <w:r w:rsidRPr="00FB6604">
        <w:rPr>
          <w:b/>
          <w:lang w:val="en-US" w:eastAsia="ko-KR"/>
        </w:rPr>
        <w:tab/>
        <w:t xml:space="preserve">incentive mechanism </w:t>
      </w:r>
      <w:r w:rsidRPr="00457C51">
        <w:rPr>
          <w:lang w:val="en-US" w:eastAsia="ko-KR"/>
        </w:rPr>
        <w:t>[b-ISO/TC 307]</w:t>
      </w:r>
      <w:r w:rsidRPr="00FB6604">
        <w:rPr>
          <w:bCs/>
          <w:lang w:val="en-US" w:eastAsia="ko-KR"/>
        </w:rPr>
        <w:t xml:space="preserve">: Method of offering reward for some activities concerned with the operation of a distributed ledger system. </w:t>
      </w:r>
    </w:p>
    <w:p w14:paraId="37A2D1D8" w14:textId="77777777" w:rsidR="00FB6604" w:rsidRPr="00FB6604" w:rsidRDefault="00FB6604" w:rsidP="00FB6604">
      <w:pPr>
        <w:rPr>
          <w:b/>
          <w:i/>
          <w:lang w:val="en-US" w:eastAsia="zh-CN"/>
        </w:rPr>
      </w:pPr>
      <w:r w:rsidRPr="00FB6604">
        <w:rPr>
          <w:bCs/>
          <w:lang w:val="en-US" w:eastAsia="ko-KR"/>
        </w:rPr>
        <w:t xml:space="preserve">NOTE – </w:t>
      </w:r>
      <w:r w:rsidRPr="00FB6604">
        <w:rPr>
          <w:rFonts w:hint="eastAsia"/>
          <w:bCs/>
          <w:lang w:val="en-US" w:eastAsia="ko-KR"/>
        </w:rPr>
        <w:t>An example of a reward is a block reward</w:t>
      </w:r>
      <w:r w:rsidRPr="00FB6604">
        <w:rPr>
          <w:bCs/>
          <w:lang w:val="en-US" w:eastAsia="ko-KR"/>
        </w:rPr>
        <w:t>.</w:t>
      </w:r>
    </w:p>
    <w:p w14:paraId="7C5926A7" w14:textId="4FCBE9B1" w:rsidR="00FB6604" w:rsidRPr="00FB6604" w:rsidRDefault="00FB6604" w:rsidP="00FB6604">
      <w:pPr>
        <w:spacing w:before="240"/>
        <w:rPr>
          <w:bCs/>
          <w:lang w:val="en-US" w:eastAsia="zh-CN"/>
        </w:rPr>
      </w:pPr>
      <w:r w:rsidRPr="00FB6604">
        <w:rPr>
          <w:b/>
          <w:lang w:val="en-US" w:eastAsia="ko-KR"/>
        </w:rPr>
        <w:t>6.34</w:t>
      </w:r>
      <w:r w:rsidRPr="00FB6604">
        <w:rPr>
          <w:b/>
          <w:lang w:val="en-US" w:eastAsia="ko-KR"/>
        </w:rPr>
        <w:tab/>
        <w:t>inter ledger interoperability</w:t>
      </w:r>
      <w:r w:rsidRPr="00FB6604">
        <w:rPr>
          <w:bCs/>
          <w:lang w:val="en-US" w:eastAsia="ko-KR"/>
        </w:rPr>
        <w:t>: Ability of two or more distributed ledger protocols to exchange information and to use information that has been exchanged with one another.</w:t>
      </w:r>
    </w:p>
    <w:p w14:paraId="032CD70C" w14:textId="5CD10B35" w:rsidR="00FB6604" w:rsidRPr="00FB6604" w:rsidRDefault="00FB6604" w:rsidP="00FB6604">
      <w:pPr>
        <w:spacing w:before="240"/>
        <w:rPr>
          <w:bCs/>
          <w:lang w:val="en-US" w:eastAsia="ko-KR"/>
        </w:rPr>
      </w:pPr>
      <w:r w:rsidRPr="00FB6604">
        <w:rPr>
          <w:b/>
          <w:lang w:val="en-US" w:eastAsia="ko-KR"/>
        </w:rPr>
        <w:t>6.35</w:t>
      </w:r>
      <w:r w:rsidRPr="00FB6604">
        <w:rPr>
          <w:b/>
          <w:lang w:val="en-US" w:eastAsia="ko-KR"/>
        </w:rPr>
        <w:tab/>
        <w:t>intra ledger interoperability</w:t>
      </w:r>
      <w:r w:rsidRPr="00FB6604">
        <w:rPr>
          <w:bCs/>
          <w:lang w:val="en-US" w:eastAsia="ko-KR"/>
        </w:rPr>
        <w:t>: Ability of two or more tokens within distributed ledger platform to operate with one another.</w:t>
      </w:r>
    </w:p>
    <w:p w14:paraId="6A429CEE" w14:textId="74E0AB48" w:rsidR="00FB6604" w:rsidRPr="00FB6604" w:rsidRDefault="00FB6604" w:rsidP="00FB6604">
      <w:pPr>
        <w:spacing w:before="240"/>
        <w:rPr>
          <w:lang w:val="en-US" w:eastAsia="ko-KR"/>
        </w:rPr>
      </w:pPr>
      <w:r w:rsidRPr="00FB6604">
        <w:rPr>
          <w:b/>
          <w:lang w:val="en-US" w:eastAsia="ko-KR"/>
        </w:rPr>
        <w:t>6.36</w:t>
      </w:r>
      <w:r w:rsidRPr="00FB6604">
        <w:rPr>
          <w:b/>
          <w:lang w:val="en-US" w:eastAsia="ko-KR"/>
        </w:rPr>
        <w:tab/>
        <w:t>ledger</w:t>
      </w:r>
      <w:r w:rsidRPr="00FB6604">
        <w:rPr>
          <w:bCs/>
          <w:lang w:val="en-US" w:eastAsia="ko-KR"/>
        </w:rPr>
        <w:t>: Information store that keeps final and definitive (immutable) records of transactions.</w:t>
      </w:r>
    </w:p>
    <w:p w14:paraId="188B51CC" w14:textId="6A17D5BA" w:rsidR="00FB6604" w:rsidRPr="00FB6604" w:rsidRDefault="00FB6604" w:rsidP="00FB6604">
      <w:pPr>
        <w:spacing w:before="240"/>
        <w:rPr>
          <w:bCs/>
          <w:lang w:val="en-US" w:eastAsia="ko-KR"/>
        </w:rPr>
      </w:pPr>
      <w:r w:rsidRPr="00FB6604">
        <w:rPr>
          <w:b/>
          <w:lang w:val="en-US" w:eastAsia="ko-KR"/>
        </w:rPr>
        <w:t>6.37</w:t>
      </w:r>
      <w:r w:rsidRPr="00FB6604">
        <w:rPr>
          <w:b/>
          <w:lang w:val="en-US" w:eastAsia="ko-KR"/>
        </w:rPr>
        <w:tab/>
        <w:t xml:space="preserve">Merkle tree </w:t>
      </w:r>
      <w:r w:rsidRPr="00457C51">
        <w:rPr>
          <w:lang w:val="en-US" w:eastAsia="ko-KR"/>
        </w:rPr>
        <w:t>[b-NIST]</w:t>
      </w:r>
      <w:r w:rsidRPr="00FB6604">
        <w:rPr>
          <w:bCs/>
          <w:lang w:val="en-US" w:eastAsia="ko-KR"/>
        </w:rPr>
        <w:t>: A data structure where the data is hashed and combined until there is a singular root hash that represents the entire data structure.</w:t>
      </w:r>
    </w:p>
    <w:p w14:paraId="33CDC8D7" w14:textId="77777777" w:rsidR="00FB6604" w:rsidRPr="00FB6604" w:rsidRDefault="00FB6604" w:rsidP="00FB6604">
      <w:pPr>
        <w:spacing w:before="240"/>
        <w:jc w:val="center"/>
        <w:rPr>
          <w:b/>
          <w:i/>
          <w:lang w:val="en-US" w:eastAsia="zh-CN"/>
        </w:rPr>
      </w:pPr>
      <w:r w:rsidRPr="00FB6604">
        <w:rPr>
          <w:b/>
          <w:noProof/>
          <w:lang w:eastAsia="en-GB"/>
        </w:rPr>
        <w:lastRenderedPageBreak/>
        <w:drawing>
          <wp:anchor distT="0" distB="0" distL="114300" distR="114300" simplePos="0" relativeHeight="251659264" behindDoc="0" locked="0" layoutInCell="1" allowOverlap="1" wp14:anchorId="39A25B73" wp14:editId="249B0B25">
            <wp:simplePos x="0" y="0"/>
            <wp:positionH relativeFrom="column">
              <wp:posOffset>901065</wp:posOffset>
            </wp:positionH>
            <wp:positionV relativeFrom="paragraph">
              <wp:posOffset>147320</wp:posOffset>
            </wp:positionV>
            <wp:extent cx="4323080" cy="2921635"/>
            <wp:effectExtent l="0" t="0" r="1270" b="0"/>
            <wp:wrapTopAndBottom/>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323080" cy="2921635"/>
                    </a:xfrm>
                    <a:prstGeom prst="rect">
                      <a:avLst/>
                    </a:prstGeom>
                  </pic:spPr>
                </pic:pic>
              </a:graphicData>
            </a:graphic>
          </wp:anchor>
        </w:drawing>
      </w:r>
      <w:r w:rsidRPr="00FB6604">
        <w:rPr>
          <w:b/>
          <w:lang w:val="en-US" w:eastAsia="ko-KR"/>
        </w:rPr>
        <w:t xml:space="preserve">Figure </w:t>
      </w:r>
      <w:r w:rsidRPr="00FB6604">
        <w:rPr>
          <w:b/>
          <w:noProof/>
          <w:lang w:val="en-US" w:eastAsia="ko-KR"/>
        </w:rPr>
        <w:fldChar w:fldCharType="begin"/>
      </w:r>
      <w:r w:rsidRPr="00FB6604">
        <w:rPr>
          <w:b/>
          <w:noProof/>
          <w:lang w:val="en-US" w:eastAsia="ko-KR"/>
        </w:rPr>
        <w:instrText xml:space="preserve"> SEQ Figure \* ARABIC </w:instrText>
      </w:r>
      <w:r w:rsidRPr="00FB6604">
        <w:rPr>
          <w:b/>
          <w:noProof/>
          <w:lang w:val="en-US" w:eastAsia="ko-KR"/>
        </w:rPr>
        <w:fldChar w:fldCharType="separate"/>
      </w:r>
      <w:r w:rsidRPr="00FB6604">
        <w:rPr>
          <w:b/>
          <w:noProof/>
          <w:lang w:val="en-US" w:eastAsia="ko-KR"/>
        </w:rPr>
        <w:t>2</w:t>
      </w:r>
      <w:r w:rsidRPr="00FB6604">
        <w:rPr>
          <w:b/>
          <w:noProof/>
          <w:lang w:val="en-US" w:eastAsia="ko-KR"/>
        </w:rPr>
        <w:fldChar w:fldCharType="end"/>
      </w:r>
      <w:r w:rsidRPr="00FB6604">
        <w:rPr>
          <w:b/>
          <w:lang w:val="en-US" w:eastAsia="ko-KR"/>
        </w:rPr>
        <w:t xml:space="preserve"> - Example of a Merkle tree</w:t>
      </w:r>
    </w:p>
    <w:p w14:paraId="789EAFC0" w14:textId="2F6F220E" w:rsidR="00FB6604" w:rsidRPr="00FB6604" w:rsidRDefault="00FB6604" w:rsidP="00FB6604">
      <w:pPr>
        <w:spacing w:before="240"/>
        <w:rPr>
          <w:bCs/>
          <w:lang w:val="en-US" w:eastAsia="ko-KR"/>
        </w:rPr>
      </w:pPr>
      <w:r w:rsidRPr="00FB6604">
        <w:rPr>
          <w:b/>
          <w:lang w:val="en-US" w:eastAsia="ko-KR"/>
        </w:rPr>
        <w:t>6.38</w:t>
      </w:r>
      <w:r w:rsidRPr="00FB6604">
        <w:rPr>
          <w:b/>
          <w:lang w:val="en-US" w:eastAsia="ko-KR"/>
        </w:rPr>
        <w:tab/>
        <w:t>node</w:t>
      </w:r>
      <w:r w:rsidRPr="00FB6604">
        <w:rPr>
          <w:bCs/>
          <w:lang w:val="en-US" w:eastAsia="ko-KR"/>
        </w:rPr>
        <w:t>: Device or process that participates in a distributed ledger network.</w:t>
      </w:r>
    </w:p>
    <w:p w14:paraId="7AC95C2C" w14:textId="4BF4FF2A" w:rsidR="00FB6604" w:rsidRPr="00457C51" w:rsidRDefault="00FB6604" w:rsidP="00FB6604">
      <w:pPr>
        <w:rPr>
          <w:bCs/>
          <w:sz w:val="22"/>
          <w:szCs w:val="22"/>
          <w:lang w:val="en-US" w:eastAsia="ko-KR"/>
        </w:rPr>
      </w:pPr>
      <w:r w:rsidRPr="00457C51">
        <w:rPr>
          <w:bCs/>
          <w:sz w:val="22"/>
          <w:szCs w:val="22"/>
          <w:lang w:val="en-US" w:eastAsia="ko-KR"/>
        </w:rPr>
        <w:t xml:space="preserve">NOTE – </w:t>
      </w:r>
      <w:r w:rsidR="002D4674">
        <w:rPr>
          <w:bCs/>
          <w:sz w:val="22"/>
          <w:szCs w:val="22"/>
          <w:lang w:val="en-US" w:eastAsia="ko-KR"/>
        </w:rPr>
        <w:t>A n</w:t>
      </w:r>
      <w:r w:rsidRPr="00457C51">
        <w:rPr>
          <w:bCs/>
          <w:sz w:val="22"/>
          <w:szCs w:val="22"/>
          <w:lang w:val="en-US" w:eastAsia="ko-KR"/>
        </w:rPr>
        <w:t>ode can store a complete or partial replica of the distributed ledger.</w:t>
      </w:r>
    </w:p>
    <w:p w14:paraId="19E1F4E7" w14:textId="10EDBC56" w:rsidR="00FB6604" w:rsidRPr="00FB6604" w:rsidRDefault="00FB6604" w:rsidP="00FB6604">
      <w:pPr>
        <w:spacing w:before="240"/>
        <w:rPr>
          <w:b/>
          <w:lang w:val="en-US" w:eastAsia="ko-KR"/>
        </w:rPr>
      </w:pPr>
      <w:r w:rsidRPr="00FB6604">
        <w:rPr>
          <w:b/>
          <w:lang w:val="en-US" w:eastAsia="ko-KR"/>
        </w:rPr>
        <w:t>6.39</w:t>
      </w:r>
      <w:r w:rsidRPr="00FB6604">
        <w:rPr>
          <w:b/>
          <w:lang w:val="en-US" w:eastAsia="ko-KR"/>
        </w:rPr>
        <w:tab/>
        <w:t>nonfungible token (NFT)</w:t>
      </w:r>
      <w:r w:rsidRPr="00FB6604">
        <w:rPr>
          <w:bCs/>
          <w:lang w:val="en-US" w:eastAsia="ko-KR"/>
        </w:rPr>
        <w:t>: An entirely unique digital representation of an asset.</w:t>
      </w:r>
    </w:p>
    <w:p w14:paraId="0C7D1192" w14:textId="0B5EED10" w:rsidR="00FB6604" w:rsidRPr="00FB6604" w:rsidRDefault="00FB6604" w:rsidP="00FB6604">
      <w:pPr>
        <w:spacing w:before="240"/>
        <w:rPr>
          <w:lang w:val="en-US" w:eastAsia="ko-KR"/>
        </w:rPr>
      </w:pPr>
      <w:r w:rsidRPr="00FB6604">
        <w:rPr>
          <w:b/>
          <w:lang w:val="en-US" w:eastAsia="ko-KR"/>
        </w:rPr>
        <w:t>6.40</w:t>
      </w:r>
      <w:r w:rsidRPr="00FB6604">
        <w:rPr>
          <w:b/>
          <w:lang w:val="en-US" w:eastAsia="ko-KR"/>
        </w:rPr>
        <w:tab/>
        <w:t>off</w:t>
      </w:r>
      <w:r w:rsidRPr="00FB6604">
        <w:rPr>
          <w:rFonts w:hint="eastAsia"/>
          <w:b/>
          <w:lang w:val="en-US" w:eastAsia="ko-KR"/>
        </w:rPr>
        <w:t>-</w:t>
      </w:r>
      <w:r w:rsidRPr="00FB6604">
        <w:rPr>
          <w:b/>
          <w:lang w:val="en-US" w:eastAsia="ko-KR"/>
        </w:rPr>
        <w:t xml:space="preserve">chain </w:t>
      </w:r>
      <w:r w:rsidRPr="00457C51">
        <w:rPr>
          <w:lang w:val="en-US" w:eastAsia="ko-KR"/>
        </w:rPr>
        <w:t>[b-ISO/TC 307]</w:t>
      </w:r>
      <w:r w:rsidRPr="00FB6604">
        <w:rPr>
          <w:bCs/>
          <w:lang w:val="en-US" w:eastAsia="ko-KR"/>
        </w:rPr>
        <w:t>: Related to a blockchain system, but located, performed or run outside that blockchain system.</w:t>
      </w:r>
    </w:p>
    <w:p w14:paraId="3517C4BD" w14:textId="53B92CAB" w:rsidR="00FB6604" w:rsidRPr="00FB6604" w:rsidRDefault="00FB6604" w:rsidP="00FB6604">
      <w:pPr>
        <w:widowControl w:val="0"/>
        <w:autoSpaceDE w:val="0"/>
        <w:autoSpaceDN w:val="0"/>
        <w:adjustRightInd w:val="0"/>
        <w:spacing w:before="240"/>
        <w:rPr>
          <w:bCs/>
          <w:lang w:val="en-US" w:eastAsia="zh-CN"/>
        </w:rPr>
      </w:pPr>
      <w:r w:rsidRPr="00FB6604">
        <w:rPr>
          <w:b/>
          <w:lang w:val="en-US" w:eastAsia="ko-KR"/>
        </w:rPr>
        <w:t>6.41</w:t>
      </w:r>
      <w:r w:rsidRPr="00FB6604">
        <w:rPr>
          <w:b/>
          <w:lang w:val="en-US" w:eastAsia="ko-KR"/>
        </w:rPr>
        <w:tab/>
      </w:r>
      <w:r w:rsidRPr="00FB6604">
        <w:rPr>
          <w:b/>
          <w:lang w:val="en-US" w:eastAsia="zh-CN"/>
        </w:rPr>
        <w:t>on</w:t>
      </w:r>
      <w:r w:rsidRPr="00FB6604">
        <w:rPr>
          <w:rFonts w:hint="eastAsia"/>
          <w:b/>
          <w:lang w:val="en-US" w:eastAsia="ko-KR"/>
        </w:rPr>
        <w:t>-</w:t>
      </w:r>
      <w:r w:rsidRPr="00FB6604">
        <w:rPr>
          <w:b/>
          <w:lang w:val="en-US" w:eastAsia="zh-CN"/>
        </w:rPr>
        <w:t xml:space="preserve">chain </w:t>
      </w:r>
      <w:r w:rsidRPr="00457C51">
        <w:rPr>
          <w:lang w:val="en-US" w:eastAsia="zh-CN"/>
        </w:rPr>
        <w:t>[b-ISO/TC 307]</w:t>
      </w:r>
      <w:r w:rsidRPr="00FB6604">
        <w:rPr>
          <w:bCs/>
          <w:lang w:val="en-US" w:eastAsia="zh-CN"/>
        </w:rPr>
        <w:t>: Located, performed or run inside a blockchain system.</w:t>
      </w:r>
    </w:p>
    <w:p w14:paraId="6BE35110" w14:textId="1BB787D8" w:rsidR="00FB6604" w:rsidRPr="00FB6604" w:rsidRDefault="00FB6604" w:rsidP="00FB6604">
      <w:pPr>
        <w:widowControl w:val="0"/>
        <w:autoSpaceDE w:val="0"/>
        <w:autoSpaceDN w:val="0"/>
        <w:adjustRightInd w:val="0"/>
        <w:spacing w:before="240"/>
        <w:rPr>
          <w:highlight w:val="yellow"/>
          <w:lang w:val="en-US" w:eastAsia="ko-KR"/>
        </w:rPr>
      </w:pPr>
      <w:r w:rsidRPr="00FB6604">
        <w:rPr>
          <w:b/>
          <w:lang w:val="en-US" w:eastAsia="ko-KR"/>
        </w:rPr>
        <w:t>6.42</w:t>
      </w:r>
      <w:r w:rsidRPr="00FB6604">
        <w:rPr>
          <w:b/>
          <w:lang w:val="en-US" w:eastAsia="ko-KR"/>
        </w:rPr>
        <w:tab/>
        <w:t xml:space="preserve">participant: </w:t>
      </w:r>
      <w:r w:rsidRPr="00FB6604">
        <w:rPr>
          <w:bCs/>
          <w:lang w:val="en-US" w:eastAsia="ko-KR"/>
        </w:rPr>
        <w:t>An actor that can access the ledger, read records or add records.</w:t>
      </w:r>
    </w:p>
    <w:p w14:paraId="0AA9BAD1" w14:textId="6AE32170" w:rsidR="00FB6604" w:rsidRPr="00FB6604" w:rsidRDefault="00FB6604" w:rsidP="00457C51">
      <w:pPr>
        <w:rPr>
          <w:lang w:val="en-US" w:eastAsia="ko-KR"/>
        </w:rPr>
      </w:pPr>
      <w:r w:rsidRPr="00FB6604">
        <w:rPr>
          <w:b/>
          <w:lang w:val="en-US" w:eastAsia="ko-KR"/>
        </w:rPr>
        <w:t>6.43</w:t>
      </w:r>
      <w:r w:rsidRPr="00FB6604">
        <w:rPr>
          <w:b/>
          <w:lang w:val="en-US" w:eastAsia="ko-KR"/>
        </w:rPr>
        <w:tab/>
        <w:t xml:space="preserve">peer-to-peer </w:t>
      </w:r>
      <w:r w:rsidRPr="00457C51">
        <w:rPr>
          <w:lang w:val="en-US" w:eastAsia="ko-KR"/>
        </w:rPr>
        <w:t>[b-ISO/TC 307]</w:t>
      </w:r>
      <w:r w:rsidRPr="00FB6604">
        <w:rPr>
          <w:bCs/>
          <w:lang w:val="en-US" w:eastAsia="ko-KR"/>
        </w:rPr>
        <w:t xml:space="preserve">: Relating to, using, or being a network of </w:t>
      </w:r>
      <w:r w:rsidRPr="00FB6604">
        <w:rPr>
          <w:rFonts w:hint="eastAsia"/>
          <w:bCs/>
          <w:lang w:val="en-US" w:eastAsia="ko-KR"/>
        </w:rPr>
        <w:t xml:space="preserve">equal </w:t>
      </w:r>
      <w:r w:rsidRPr="00FB6604">
        <w:rPr>
          <w:bCs/>
          <w:lang w:val="en-US" w:eastAsia="ko-KR"/>
        </w:rPr>
        <w:t xml:space="preserve">peers that share information and resources with each other </w:t>
      </w:r>
      <w:r w:rsidRPr="00FB6604">
        <w:rPr>
          <w:rFonts w:hint="eastAsia"/>
          <w:bCs/>
          <w:lang w:val="en-US" w:eastAsia="ko-KR"/>
        </w:rPr>
        <w:t xml:space="preserve">directly </w:t>
      </w:r>
      <w:r w:rsidRPr="00FB6604">
        <w:rPr>
          <w:bCs/>
          <w:lang w:val="en-US" w:eastAsia="ko-KR"/>
        </w:rPr>
        <w:t xml:space="preserve">without relying on a central entity. </w:t>
      </w:r>
    </w:p>
    <w:p w14:paraId="2C709BE6" w14:textId="2686B9D4" w:rsidR="00FB6604" w:rsidRPr="00FB6604" w:rsidRDefault="00FB6604" w:rsidP="00457C51">
      <w:pPr>
        <w:rPr>
          <w:rFonts w:eastAsia="MS Mincho"/>
          <w:lang w:val="en-US" w:eastAsia="ko-KR"/>
        </w:rPr>
      </w:pPr>
      <w:r w:rsidRPr="00FB6604">
        <w:rPr>
          <w:b/>
          <w:lang w:val="en-US" w:eastAsia="ko-KR"/>
        </w:rPr>
        <w:t>6.44</w:t>
      </w:r>
      <w:r w:rsidRPr="00FB6604">
        <w:rPr>
          <w:b/>
          <w:lang w:val="en-US" w:eastAsia="ko-KR"/>
        </w:rPr>
        <w:tab/>
        <w:t xml:space="preserve">permission </w:t>
      </w:r>
      <w:r w:rsidRPr="00457C51">
        <w:rPr>
          <w:lang w:val="en-US" w:eastAsia="ko-KR"/>
        </w:rPr>
        <w:t>[b-NIST]</w:t>
      </w:r>
      <w:r w:rsidRPr="00FB6604">
        <w:rPr>
          <w:bCs/>
          <w:lang w:val="en-US" w:eastAsia="ko-KR"/>
        </w:rPr>
        <w:t>: Intended allowable user actions (e.g., participate, read, write, execute).</w:t>
      </w:r>
    </w:p>
    <w:p w14:paraId="77199454" w14:textId="5498683C" w:rsidR="00FB6604" w:rsidRPr="00FB6604" w:rsidRDefault="00FB6604" w:rsidP="006A3A1A">
      <w:pPr>
        <w:widowControl w:val="0"/>
        <w:autoSpaceDE w:val="0"/>
        <w:autoSpaceDN w:val="0"/>
        <w:adjustRightInd w:val="0"/>
        <w:spacing w:before="240"/>
        <w:rPr>
          <w:b/>
          <w:bCs/>
          <w:sz w:val="22"/>
          <w:szCs w:val="22"/>
          <w:lang w:val="en-US" w:eastAsia="zh-CN"/>
        </w:rPr>
      </w:pPr>
      <w:r w:rsidRPr="00FB6604">
        <w:rPr>
          <w:b/>
          <w:lang w:val="en-US" w:eastAsia="zh-CN"/>
        </w:rPr>
        <w:t>6.45</w:t>
      </w:r>
      <w:r w:rsidRPr="00FB6604">
        <w:rPr>
          <w:rFonts w:eastAsia="바탕체"/>
          <w:lang w:val="en-US" w:eastAsia="ko-KR"/>
        </w:rPr>
        <w:tab/>
      </w:r>
      <w:r w:rsidRPr="00FB6604">
        <w:rPr>
          <w:rFonts w:eastAsia="바탕체"/>
          <w:b/>
          <w:lang w:val="en-US" w:eastAsia="ko-KR"/>
        </w:rPr>
        <w:t xml:space="preserve">permissioned </w:t>
      </w:r>
      <w:r w:rsidRPr="00457C51">
        <w:rPr>
          <w:rFonts w:eastAsia="바탕체"/>
          <w:lang w:val="en-US" w:eastAsia="ko-KR"/>
        </w:rPr>
        <w:t>[b-ISO/TC 307</w:t>
      </w:r>
      <w:r w:rsidRPr="009B2C06">
        <w:rPr>
          <w:rFonts w:eastAsia="바탕체"/>
          <w:b/>
        </w:rPr>
        <w:t>]</w:t>
      </w:r>
      <w:r w:rsidRPr="00FB6604">
        <w:rPr>
          <w:rFonts w:eastAsia="바탕체"/>
          <w:bCs/>
          <w:lang w:val="en-US" w:eastAsia="ko-KR"/>
        </w:rPr>
        <w:t xml:space="preserve">: </w:t>
      </w:r>
      <w:r w:rsidR="009B2C06">
        <w:rPr>
          <w:rFonts w:eastAsia="바탕체"/>
          <w:bCs/>
          <w:lang w:val="en-US" w:eastAsia="ko-KR"/>
        </w:rPr>
        <w:t>R</w:t>
      </w:r>
      <w:r w:rsidR="009B2C06" w:rsidRPr="00FB6604">
        <w:rPr>
          <w:rFonts w:eastAsia="바탕체"/>
          <w:bCs/>
          <w:lang w:val="en-US" w:eastAsia="ko-KR"/>
        </w:rPr>
        <w:t xml:space="preserve">equiring </w:t>
      </w:r>
      <w:r w:rsidRPr="00FB6604">
        <w:rPr>
          <w:rFonts w:eastAsia="바탕체"/>
          <w:bCs/>
          <w:lang w:val="en-US" w:eastAsia="ko-KR"/>
        </w:rPr>
        <w:t>authorization to perform a particular activity or activities.</w:t>
      </w:r>
      <w:r w:rsidRPr="00FB6604">
        <w:rPr>
          <w:rFonts w:eastAsia="바탕체"/>
          <w:bCs/>
          <w:lang w:val="en-US" w:eastAsia="ko-KR"/>
        </w:rPr>
        <w:cr/>
      </w:r>
      <w:r w:rsidRPr="00FB6604">
        <w:rPr>
          <w:b/>
          <w:lang w:val="en-US" w:eastAsia="zh-CN"/>
        </w:rPr>
        <w:t>6.46</w:t>
      </w:r>
      <w:r w:rsidRPr="00FB6604">
        <w:rPr>
          <w:b/>
          <w:bCs/>
          <w:sz w:val="22"/>
          <w:szCs w:val="22"/>
          <w:lang w:val="en-US" w:eastAsia="zh-CN"/>
        </w:rPr>
        <w:tab/>
      </w:r>
      <w:r w:rsidRPr="00FB6604">
        <w:rPr>
          <w:rFonts w:eastAsia="맑은 고딕"/>
          <w:b/>
          <w:lang w:val="en-US" w:eastAsia="ko-KR"/>
        </w:rPr>
        <w:t xml:space="preserve">permissionless </w:t>
      </w:r>
      <w:r w:rsidRPr="00457C51">
        <w:rPr>
          <w:rFonts w:eastAsia="맑은 고딕"/>
          <w:lang w:val="en-US" w:eastAsia="ko-KR"/>
        </w:rPr>
        <w:t>[b-ISO/TC 307]</w:t>
      </w:r>
      <w:r w:rsidRPr="00FB6604">
        <w:rPr>
          <w:rFonts w:eastAsia="바탕체"/>
          <w:bCs/>
          <w:lang w:val="en-US" w:eastAsia="ko-KR"/>
        </w:rPr>
        <w:t xml:space="preserve">: </w:t>
      </w:r>
      <w:r w:rsidR="009B2C06">
        <w:rPr>
          <w:rFonts w:eastAsia="바탕체"/>
          <w:bCs/>
          <w:lang w:val="en-US" w:eastAsia="ko-KR"/>
        </w:rPr>
        <w:t>N</w:t>
      </w:r>
      <w:r w:rsidR="009B2C06" w:rsidRPr="00FB6604">
        <w:rPr>
          <w:rFonts w:eastAsia="바탕체"/>
          <w:bCs/>
          <w:lang w:val="en-US" w:eastAsia="ko-KR"/>
        </w:rPr>
        <w:t xml:space="preserve">ot </w:t>
      </w:r>
      <w:r w:rsidRPr="00FB6604">
        <w:rPr>
          <w:rFonts w:eastAsia="바탕체"/>
          <w:bCs/>
          <w:lang w:val="en-US" w:eastAsia="ko-KR"/>
        </w:rPr>
        <w:t>requiring authorization to perform any particular activity.</w:t>
      </w:r>
    </w:p>
    <w:p w14:paraId="2B5C4930" w14:textId="17F94876" w:rsidR="00FB6604" w:rsidRPr="00FB6604" w:rsidRDefault="00FB6604" w:rsidP="00457C51">
      <w:pPr>
        <w:widowControl w:val="0"/>
        <w:autoSpaceDE w:val="0"/>
        <w:autoSpaceDN w:val="0"/>
        <w:adjustRightInd w:val="0"/>
        <w:rPr>
          <w:rFonts w:eastAsia="맑은 고딕"/>
          <w:bCs/>
          <w:lang w:val="en-US" w:eastAsia="ko-KR"/>
        </w:rPr>
      </w:pPr>
      <w:r w:rsidRPr="00FB6604">
        <w:rPr>
          <w:rFonts w:eastAsia="맑은 고딕"/>
          <w:b/>
          <w:lang w:val="en-US" w:eastAsia="ko-KR"/>
        </w:rPr>
        <w:t>6.47</w:t>
      </w:r>
      <w:r w:rsidRPr="00FB6604">
        <w:rPr>
          <w:rFonts w:eastAsia="맑은 고딕"/>
          <w:lang w:val="en-US" w:eastAsia="ko-KR"/>
        </w:rPr>
        <w:tab/>
      </w:r>
      <w:r w:rsidRPr="00FB6604">
        <w:rPr>
          <w:rFonts w:eastAsia="맑은 고딕"/>
          <w:b/>
          <w:lang w:val="en-US" w:eastAsia="ko-KR"/>
        </w:rPr>
        <w:t>permissioned distributed ledger system</w:t>
      </w:r>
      <w:r w:rsidRPr="00FB6604">
        <w:rPr>
          <w:rFonts w:eastAsia="맑은 고딕"/>
          <w:bCs/>
          <w:lang w:val="en-US" w:eastAsia="ko-KR"/>
        </w:rPr>
        <w:t>: Distributed ledger system in which permissions are required to maintain and operate a node.</w:t>
      </w:r>
    </w:p>
    <w:p w14:paraId="2607DBA4" w14:textId="3A2720B8" w:rsidR="00FB6604" w:rsidRPr="00FB6604" w:rsidRDefault="00FB6604" w:rsidP="006A3A1A">
      <w:pPr>
        <w:widowControl w:val="0"/>
        <w:autoSpaceDE w:val="0"/>
        <w:autoSpaceDN w:val="0"/>
        <w:adjustRightInd w:val="0"/>
        <w:spacing w:before="240"/>
        <w:rPr>
          <w:rFonts w:eastAsia="맑은 고딕"/>
          <w:bCs/>
          <w:lang w:val="en-US" w:eastAsia="ko-KR"/>
        </w:rPr>
      </w:pPr>
      <w:r w:rsidRPr="00FB6604">
        <w:rPr>
          <w:rFonts w:eastAsia="맑은 고딕"/>
          <w:b/>
          <w:lang w:val="en-US" w:eastAsia="ko-KR"/>
        </w:rPr>
        <w:t>6.48</w:t>
      </w:r>
      <w:r w:rsidRPr="00FB6604">
        <w:rPr>
          <w:rFonts w:eastAsia="맑은 고딕"/>
          <w:lang w:val="en-US" w:eastAsia="ko-KR"/>
        </w:rPr>
        <w:tab/>
      </w:r>
      <w:r w:rsidRPr="00FB6604">
        <w:rPr>
          <w:rFonts w:eastAsia="맑은 고딕"/>
          <w:b/>
          <w:lang w:val="en-US" w:eastAsia="ko-KR"/>
        </w:rPr>
        <w:t>permissionless distributed ledger system</w:t>
      </w:r>
      <w:r w:rsidRPr="00FB6604">
        <w:rPr>
          <w:rFonts w:eastAsia="맑은 고딕"/>
          <w:bCs/>
          <w:lang w:val="en-US" w:eastAsia="ko-KR"/>
        </w:rPr>
        <w:t>:</w:t>
      </w:r>
      <w:r w:rsidRPr="00FB6604">
        <w:rPr>
          <w:rFonts w:eastAsia="맑은 고딕"/>
          <w:b/>
          <w:lang w:val="en-US" w:eastAsia="ko-KR"/>
        </w:rPr>
        <w:t xml:space="preserve"> </w:t>
      </w:r>
      <w:r w:rsidRPr="00FB6604">
        <w:rPr>
          <w:rFonts w:eastAsia="맑은 고딕"/>
          <w:bCs/>
          <w:lang w:val="en-US" w:eastAsia="ko-KR"/>
        </w:rPr>
        <w:t>Distributed ledger system where permissions are not required to maintain and operate a node.</w:t>
      </w:r>
    </w:p>
    <w:p w14:paraId="1681DAC7" w14:textId="77777777" w:rsidR="00FB6604" w:rsidRPr="00457C51" w:rsidRDefault="00FB6604" w:rsidP="00FB6604">
      <w:pPr>
        <w:rPr>
          <w:bCs/>
          <w:sz w:val="22"/>
          <w:szCs w:val="22"/>
          <w:lang w:val="en-US" w:eastAsia="ko-KR"/>
        </w:rPr>
      </w:pPr>
      <w:r w:rsidRPr="00457C51">
        <w:rPr>
          <w:bCs/>
          <w:sz w:val="22"/>
          <w:szCs w:val="22"/>
          <w:lang w:val="en-US" w:eastAsia="ko-KR"/>
        </w:rPr>
        <w:t>NOTE – Examples of permissionless ledger</w:t>
      </w:r>
      <w:r w:rsidRPr="00FB6604">
        <w:rPr>
          <w:bCs/>
          <w:sz w:val="22"/>
          <w:szCs w:val="22"/>
          <w:lang w:val="en-US" w:eastAsia="ko-KR"/>
        </w:rPr>
        <w:t>s</w:t>
      </w:r>
      <w:r w:rsidRPr="00457C51">
        <w:rPr>
          <w:bCs/>
          <w:sz w:val="22"/>
          <w:szCs w:val="22"/>
          <w:lang w:val="en-US" w:eastAsia="ko-KR"/>
        </w:rPr>
        <w:t xml:space="preserve"> are the Bitcoin and Ethereum blockchains, where any </w:t>
      </w:r>
    </w:p>
    <w:p w14:paraId="0EB2C09D" w14:textId="77777777" w:rsidR="00FB6604" w:rsidRPr="00457C51" w:rsidRDefault="00FB6604" w:rsidP="00457C51">
      <w:pPr>
        <w:spacing w:before="0"/>
        <w:rPr>
          <w:bCs/>
          <w:sz w:val="22"/>
          <w:szCs w:val="22"/>
          <w:lang w:val="en-US" w:eastAsia="ko-KR"/>
        </w:rPr>
      </w:pPr>
      <w:r w:rsidRPr="00457C51">
        <w:rPr>
          <w:bCs/>
          <w:sz w:val="22"/>
          <w:szCs w:val="22"/>
          <w:lang w:val="en-US" w:eastAsia="ko-KR"/>
        </w:rPr>
        <w:t>user can join the network and start mining</w:t>
      </w:r>
      <w:r w:rsidRPr="00FB6604">
        <w:rPr>
          <w:bCs/>
          <w:sz w:val="22"/>
          <w:szCs w:val="22"/>
          <w:lang w:val="en-US" w:eastAsia="ko-KR"/>
        </w:rPr>
        <w:t>.</w:t>
      </w:r>
    </w:p>
    <w:p w14:paraId="7A9402F9" w14:textId="003EFFB9" w:rsidR="00FB6604" w:rsidRPr="00FB6604" w:rsidRDefault="00FB6604" w:rsidP="00FB6604">
      <w:pPr>
        <w:widowControl w:val="0"/>
        <w:autoSpaceDE w:val="0"/>
        <w:autoSpaceDN w:val="0"/>
        <w:adjustRightInd w:val="0"/>
        <w:spacing w:before="240"/>
        <w:rPr>
          <w:bCs/>
          <w:lang w:val="en-US" w:eastAsia="ko-KR"/>
        </w:rPr>
      </w:pPr>
      <w:r w:rsidRPr="00FB6604">
        <w:rPr>
          <w:b/>
          <w:lang w:val="en-US" w:eastAsia="ko-KR"/>
        </w:rPr>
        <w:t>6.49</w:t>
      </w:r>
      <w:r w:rsidRPr="00FB6604">
        <w:rPr>
          <w:b/>
          <w:lang w:val="en-US" w:eastAsia="ko-KR"/>
        </w:rPr>
        <w:tab/>
        <w:t>proof of work</w:t>
      </w:r>
      <w:r w:rsidRPr="00FB6604">
        <w:rPr>
          <w:bCs/>
          <w:lang w:val="en-US" w:eastAsia="ko-KR"/>
        </w:rPr>
        <w:t xml:space="preserve">: Consensus process to solve a difficult (costly, time-consuming) problem that </w:t>
      </w:r>
      <w:r w:rsidRPr="00FB6604">
        <w:rPr>
          <w:bCs/>
          <w:lang w:val="en-US" w:eastAsia="ko-KR"/>
        </w:rPr>
        <w:lastRenderedPageBreak/>
        <w:t xml:space="preserve">produces a result that is easy for others to verify. </w:t>
      </w:r>
    </w:p>
    <w:p w14:paraId="1B4316A7" w14:textId="77777777" w:rsidR="00FB6604" w:rsidRPr="00FB6604" w:rsidRDefault="00FB6604" w:rsidP="00FB6604">
      <w:pPr>
        <w:widowControl w:val="0"/>
        <w:autoSpaceDE w:val="0"/>
        <w:autoSpaceDN w:val="0"/>
        <w:adjustRightInd w:val="0"/>
        <w:rPr>
          <w:rFonts w:eastAsia="맑은 고딕"/>
          <w:bCs/>
          <w:lang w:val="en-US" w:eastAsia="ko-KR"/>
        </w:rPr>
      </w:pPr>
      <w:r w:rsidRPr="00457C51">
        <w:rPr>
          <w:bCs/>
          <w:sz w:val="22"/>
          <w:szCs w:val="22"/>
          <w:lang w:val="en-US" w:eastAsia="ko-KR"/>
        </w:rPr>
        <w:t>NOTE – Producing a proof of work can be a random process with low probability so that a lot of trial and error is required on average before a valid proof of work is generated. Bitcoin uses the Hash cash proof of work system</w:t>
      </w:r>
      <w:r w:rsidRPr="00FB6604">
        <w:rPr>
          <w:bCs/>
          <w:lang w:val="en-US" w:eastAsia="ko-KR"/>
        </w:rPr>
        <w:t>.</w:t>
      </w:r>
    </w:p>
    <w:p w14:paraId="77C8B272" w14:textId="0BE50C2A" w:rsidR="00FB6604" w:rsidRPr="00FB6604" w:rsidRDefault="00FB6604" w:rsidP="00FB6604">
      <w:pPr>
        <w:spacing w:before="240" w:after="288"/>
        <w:rPr>
          <w:bCs/>
          <w:lang w:val="en-US" w:eastAsia="ko-KR"/>
        </w:rPr>
      </w:pPr>
      <w:r w:rsidRPr="00FB6604">
        <w:rPr>
          <w:b/>
          <w:lang w:val="en-US" w:eastAsia="ko-KR"/>
        </w:rPr>
        <w:t>6.50</w:t>
      </w:r>
      <w:r w:rsidRPr="00FB6604">
        <w:rPr>
          <w:b/>
          <w:lang w:val="en-US" w:eastAsia="ko-KR"/>
        </w:rPr>
        <w:tab/>
        <w:t>proof of stake</w:t>
      </w:r>
      <w:r w:rsidRPr="00FB6604">
        <w:rPr>
          <w:bCs/>
          <w:lang w:val="en-US" w:eastAsia="ko-KR"/>
        </w:rPr>
        <w:t>: Consensus process, where an existing stake in the distributed ledger system (e.g., the amount of that currency that you hold) is used to reach consensus.</w:t>
      </w:r>
    </w:p>
    <w:p w14:paraId="6972BEF1" w14:textId="6D106453" w:rsidR="00FB6604" w:rsidRPr="00FB6604" w:rsidRDefault="00FB6604" w:rsidP="00FB6604">
      <w:pPr>
        <w:spacing w:before="240" w:after="288"/>
        <w:rPr>
          <w:bCs/>
          <w:lang w:val="en-US" w:eastAsia="ko-KR"/>
        </w:rPr>
      </w:pPr>
      <w:r w:rsidRPr="00FB6604">
        <w:rPr>
          <w:b/>
          <w:lang w:val="en-US" w:eastAsia="ko-KR"/>
        </w:rPr>
        <w:t>6.51</w:t>
      </w:r>
      <w:r w:rsidRPr="00FB6604">
        <w:rPr>
          <w:b/>
          <w:lang w:val="en-US" w:eastAsia="ko-KR"/>
        </w:rPr>
        <w:tab/>
        <w:t xml:space="preserve">public key cryptography </w:t>
      </w:r>
      <w:r w:rsidRPr="00457C51">
        <w:rPr>
          <w:lang w:val="en-US" w:eastAsia="ko-KR"/>
        </w:rPr>
        <w:t>[b-ISO/IEC 2382]</w:t>
      </w:r>
      <w:r w:rsidRPr="00FB6604">
        <w:rPr>
          <w:bCs/>
          <w:lang w:val="en-US" w:eastAsia="ko-KR"/>
        </w:rPr>
        <w:t>:</w:t>
      </w:r>
      <w:r w:rsidRPr="00FB6604">
        <w:rPr>
          <w:b/>
          <w:lang w:val="en-US" w:eastAsia="ko-KR"/>
        </w:rPr>
        <w:t xml:space="preserve"> </w:t>
      </w:r>
      <w:r w:rsidRPr="00FB6604">
        <w:rPr>
          <w:bCs/>
          <w:lang w:val="en-US" w:eastAsia="ko-KR"/>
        </w:rPr>
        <w:t xml:space="preserve">Cryptography in which a public key and a corresponding private key are used for encryption and decryption, where the public key is disseminated, and the private key is known only to the key owner. </w:t>
      </w:r>
    </w:p>
    <w:p w14:paraId="04D2ACA8" w14:textId="28E5ADCB" w:rsidR="00FB6604" w:rsidRPr="00FB6604" w:rsidRDefault="00FB6604" w:rsidP="00FB6604">
      <w:pPr>
        <w:keepNext/>
        <w:pBdr>
          <w:top w:val="nil"/>
          <w:left w:val="nil"/>
          <w:bottom w:val="nil"/>
          <w:right w:val="nil"/>
          <w:between w:val="nil"/>
        </w:pBdr>
        <w:spacing w:before="240" w:after="288"/>
        <w:rPr>
          <w:rFonts w:eastAsia="맑은 고딕"/>
          <w:bCs/>
          <w:lang w:val="en-US" w:eastAsia="ko-KR"/>
        </w:rPr>
      </w:pPr>
      <w:r w:rsidRPr="00457C51">
        <w:rPr>
          <w:bCs/>
          <w:sz w:val="22"/>
          <w:szCs w:val="22"/>
          <w:lang w:val="en-US" w:eastAsia="ko-KR"/>
        </w:rPr>
        <w:t>NOTE – Users can digitally sign data with their private key, and the resulting signature can be verified by anyone using the corresponding public key.</w:t>
      </w:r>
      <w:r w:rsidRPr="00FB6604">
        <w:rPr>
          <w:rFonts w:eastAsia="맑은 고딕" w:hint="eastAsia"/>
          <w:b/>
          <w:lang w:val="en-US" w:eastAsia="ko-KR"/>
        </w:rPr>
        <w:t>6.</w:t>
      </w:r>
      <w:r w:rsidRPr="00FB6604">
        <w:rPr>
          <w:rFonts w:eastAsia="맑은 고딕"/>
          <w:b/>
          <w:lang w:val="en-US" w:eastAsia="ko-KR"/>
        </w:rPr>
        <w:t>52</w:t>
      </w:r>
      <w:r w:rsidRPr="00FB6604">
        <w:rPr>
          <w:rFonts w:eastAsia="맑은 고딕" w:hint="eastAsia"/>
          <w:b/>
          <w:lang w:val="en-US" w:eastAsia="ko-KR"/>
        </w:rPr>
        <w:tab/>
      </w:r>
      <w:r w:rsidRPr="00FB6604">
        <w:rPr>
          <w:rFonts w:eastAsia="맑은 고딕"/>
          <w:b/>
          <w:lang w:val="en-US" w:eastAsia="ko-KR"/>
        </w:rPr>
        <w:t xml:space="preserve">public </w:t>
      </w:r>
      <w:r w:rsidRPr="00FB6604">
        <w:rPr>
          <w:rFonts w:eastAsia="맑은 고딕" w:hint="eastAsia"/>
          <w:b/>
          <w:lang w:val="en-US" w:eastAsia="ko-KR"/>
        </w:rPr>
        <w:t>DLT</w:t>
      </w:r>
      <w:r w:rsidRPr="00FB6604">
        <w:rPr>
          <w:rFonts w:eastAsia="맑은 고딕"/>
          <w:b/>
          <w:lang w:val="en-US" w:eastAsia="ko-KR"/>
        </w:rPr>
        <w:t xml:space="preserve"> system </w:t>
      </w:r>
      <w:r w:rsidRPr="00457C51">
        <w:rPr>
          <w:rFonts w:eastAsia="맑은 고딕"/>
          <w:lang w:val="en-US" w:eastAsia="ko-KR"/>
        </w:rPr>
        <w:t>[b-ISO/TC 307]</w:t>
      </w:r>
      <w:r w:rsidRPr="00FB6604">
        <w:rPr>
          <w:rFonts w:eastAsia="맑은 고딕"/>
          <w:bCs/>
          <w:lang w:val="en-US" w:eastAsia="ko-KR"/>
        </w:rPr>
        <w:t>: A distributed ledger technology (</w:t>
      </w:r>
      <w:r w:rsidRPr="00FB6604">
        <w:rPr>
          <w:rFonts w:eastAsia="맑은 고딕" w:hint="eastAsia"/>
          <w:bCs/>
          <w:lang w:val="en-US" w:eastAsia="ko-KR"/>
        </w:rPr>
        <w:t>DLT</w:t>
      </w:r>
      <w:r w:rsidRPr="00FB6604">
        <w:rPr>
          <w:rFonts w:eastAsia="맑은 고딕"/>
          <w:bCs/>
          <w:lang w:val="en-US" w:eastAsia="ko-KR"/>
        </w:rPr>
        <w:t>)</w:t>
      </w:r>
      <w:r w:rsidRPr="00FB6604">
        <w:rPr>
          <w:rFonts w:eastAsia="맑은 고딕" w:hint="eastAsia"/>
          <w:bCs/>
          <w:lang w:val="en-US" w:eastAsia="ko-KR"/>
        </w:rPr>
        <w:t xml:space="preserve"> </w:t>
      </w:r>
      <w:r w:rsidRPr="00FB6604">
        <w:rPr>
          <w:rFonts w:eastAsia="맑은 고딕"/>
          <w:bCs/>
          <w:lang w:val="en-US" w:eastAsia="ko-KR"/>
        </w:rPr>
        <w:t>system which is accessible to the public for use.</w:t>
      </w:r>
    </w:p>
    <w:p w14:paraId="21366BCB" w14:textId="0E4913CC" w:rsidR="00FB6604" w:rsidRPr="00FB6604" w:rsidRDefault="00FB6604" w:rsidP="00FB6604">
      <w:pPr>
        <w:keepNext/>
        <w:pBdr>
          <w:top w:val="nil"/>
          <w:left w:val="nil"/>
          <w:bottom w:val="nil"/>
          <w:right w:val="nil"/>
          <w:between w:val="nil"/>
        </w:pBdr>
        <w:spacing w:before="240" w:after="240"/>
        <w:rPr>
          <w:bCs/>
          <w:lang w:val="en-US" w:eastAsia="ko-KR"/>
        </w:rPr>
      </w:pPr>
      <w:r w:rsidRPr="00FB6604">
        <w:rPr>
          <w:b/>
          <w:lang w:val="en-US" w:eastAsia="ko-KR"/>
        </w:rPr>
        <w:t>6.53</w:t>
      </w:r>
      <w:r w:rsidRPr="00FB6604">
        <w:rPr>
          <w:b/>
          <w:lang w:val="en-US" w:eastAsia="ko-KR"/>
        </w:rPr>
        <w:tab/>
        <w:t xml:space="preserve">private </w:t>
      </w:r>
      <w:r w:rsidRPr="00FB6604">
        <w:rPr>
          <w:rFonts w:hint="eastAsia"/>
          <w:b/>
          <w:lang w:val="en-US" w:eastAsia="ko-KR"/>
        </w:rPr>
        <w:t>DLT</w:t>
      </w:r>
      <w:r w:rsidRPr="00FB6604">
        <w:rPr>
          <w:b/>
          <w:lang w:val="en-US" w:eastAsia="ko-KR"/>
        </w:rPr>
        <w:t xml:space="preserve"> system </w:t>
      </w:r>
      <w:r w:rsidRPr="00457C51">
        <w:rPr>
          <w:lang w:val="en-US" w:eastAsia="ko-KR"/>
        </w:rPr>
        <w:t>[b-ISO/TC 307]</w:t>
      </w:r>
      <w:r w:rsidRPr="00FB6604">
        <w:rPr>
          <w:bCs/>
          <w:lang w:val="en-US" w:eastAsia="ko-KR"/>
        </w:rPr>
        <w:t>: A distributed ledger technology (</w:t>
      </w:r>
      <w:r w:rsidRPr="00FB6604">
        <w:rPr>
          <w:rFonts w:hint="eastAsia"/>
          <w:bCs/>
          <w:lang w:val="en-US" w:eastAsia="ko-KR"/>
        </w:rPr>
        <w:t>DLT</w:t>
      </w:r>
      <w:r w:rsidRPr="00FB6604">
        <w:rPr>
          <w:bCs/>
          <w:lang w:val="en-US" w:eastAsia="ko-KR"/>
        </w:rPr>
        <w:t>) system which is accessible for use only to a limited group of DLT users.</w:t>
      </w:r>
    </w:p>
    <w:p w14:paraId="3FD21E84" w14:textId="77777777" w:rsidR="00FB6604" w:rsidRPr="00FB6604" w:rsidRDefault="00FB6604" w:rsidP="00FB6604">
      <w:pPr>
        <w:keepNext/>
        <w:pBdr>
          <w:top w:val="nil"/>
          <w:left w:val="nil"/>
          <w:bottom w:val="nil"/>
          <w:right w:val="nil"/>
          <w:between w:val="nil"/>
        </w:pBdr>
        <w:spacing w:before="240" w:after="240"/>
        <w:rPr>
          <w:color w:val="000000"/>
          <w:lang w:val="en-US" w:eastAsia="ko-KR"/>
        </w:rPr>
      </w:pPr>
      <w:r w:rsidRPr="00FB6604">
        <w:rPr>
          <w:b/>
          <w:color w:val="000000"/>
          <w:lang w:val="en-US" w:eastAsia="ko-KR"/>
        </w:rPr>
        <w:t xml:space="preserve"> 6.54 </w:t>
      </w:r>
      <w:r w:rsidRPr="00FB6604">
        <w:rPr>
          <w:b/>
          <w:color w:val="000000"/>
          <w:lang w:val="en-US" w:eastAsia="ko-KR"/>
        </w:rPr>
        <w:tab/>
        <w:t xml:space="preserve">sidechain </w:t>
      </w:r>
      <w:r w:rsidRPr="00457C51">
        <w:rPr>
          <w:lang w:val="en-US" w:eastAsia="ko-KR"/>
        </w:rPr>
        <w:t>[b-ISO/TC 307]</w:t>
      </w:r>
      <w:r w:rsidRPr="00FB6604">
        <w:rPr>
          <w:b/>
          <w:color w:val="000000"/>
          <w:lang w:val="en-US" w:eastAsia="ko-KR"/>
        </w:rPr>
        <w:t xml:space="preserve">: </w:t>
      </w:r>
      <w:r w:rsidRPr="00457C51">
        <w:rPr>
          <w:color w:val="000000"/>
          <w:lang w:val="en-US" w:eastAsia="ko-KR"/>
        </w:rPr>
        <w:t>A</w:t>
      </w:r>
      <w:r w:rsidRPr="00FB6604">
        <w:rPr>
          <w:b/>
          <w:color w:val="000000"/>
          <w:lang w:val="en-US" w:eastAsia="ko-KR"/>
        </w:rPr>
        <w:t xml:space="preserve"> </w:t>
      </w:r>
      <w:r w:rsidRPr="00457C51">
        <w:rPr>
          <w:color w:val="000000"/>
          <w:lang w:val="en-US" w:eastAsia="ko-KR"/>
        </w:rPr>
        <w:t>blockchain system</w:t>
      </w:r>
      <w:r w:rsidRPr="00FB6604">
        <w:rPr>
          <w:color w:val="000000"/>
          <w:lang w:val="en-US" w:eastAsia="ko-KR"/>
        </w:rPr>
        <w:t xml:space="preserve"> that </w:t>
      </w:r>
      <w:r w:rsidRPr="00457C51">
        <w:rPr>
          <w:color w:val="000000"/>
          <w:lang w:val="en-US" w:eastAsia="ko-KR"/>
        </w:rPr>
        <w:t>interoperates</w:t>
      </w:r>
      <w:r w:rsidRPr="00FB6604">
        <w:rPr>
          <w:color w:val="000000"/>
          <w:lang w:val="en-US" w:eastAsia="ko-KR"/>
        </w:rPr>
        <w:t xml:space="preserve"> with a separate associated </w:t>
      </w:r>
      <w:r w:rsidRPr="00457C51">
        <w:rPr>
          <w:color w:val="000000"/>
          <w:lang w:val="en-US" w:eastAsia="ko-KR"/>
        </w:rPr>
        <w:t>blockchain system</w:t>
      </w:r>
      <w:r w:rsidRPr="00FB6604">
        <w:rPr>
          <w:color w:val="000000"/>
          <w:lang w:val="en-US" w:eastAsia="ko-KR"/>
        </w:rPr>
        <w:t xml:space="preserve"> to perform a specific function in relation to the associated </w:t>
      </w:r>
      <w:r w:rsidRPr="00457C51">
        <w:rPr>
          <w:color w:val="000000"/>
          <w:lang w:val="en-US" w:eastAsia="ko-KR"/>
        </w:rPr>
        <w:t>blockchain system</w:t>
      </w:r>
      <w:r w:rsidRPr="00FB6604">
        <w:rPr>
          <w:color w:val="000000"/>
          <w:lang w:val="en-US" w:eastAsia="ko-KR"/>
        </w:rPr>
        <w:t xml:space="preserve">. </w:t>
      </w:r>
    </w:p>
    <w:p w14:paraId="7AE98AA3" w14:textId="4120BE64" w:rsidR="00FB6604" w:rsidRPr="00457C51" w:rsidRDefault="00FB6604" w:rsidP="00FB6604">
      <w:pPr>
        <w:pBdr>
          <w:top w:val="nil"/>
          <w:left w:val="nil"/>
          <w:bottom w:val="nil"/>
          <w:right w:val="nil"/>
          <w:between w:val="nil"/>
        </w:pBdr>
        <w:spacing w:before="240"/>
        <w:rPr>
          <w:rFonts w:eastAsia="맑은 고딕"/>
          <w:bCs/>
          <w:sz w:val="22"/>
          <w:szCs w:val="22"/>
          <w:lang w:val="en-US" w:eastAsia="ko-KR"/>
        </w:rPr>
      </w:pPr>
      <w:r w:rsidRPr="00457C51">
        <w:rPr>
          <w:color w:val="000000"/>
          <w:sz w:val="22"/>
          <w:szCs w:val="22"/>
          <w:lang w:val="en-US" w:eastAsia="ko-KR"/>
        </w:rPr>
        <w:t>NOTE –  By convention the original chain is normally referred to as the "main chain", while any additional blockchains which allow DLT users to transact on the main chain are referred to as "sidechains".</w:t>
      </w:r>
    </w:p>
    <w:p w14:paraId="63DE6654" w14:textId="6FF1CB57" w:rsidR="002D0FED" w:rsidRDefault="00FB6604">
      <w:pPr>
        <w:widowControl w:val="0"/>
        <w:autoSpaceDE w:val="0"/>
        <w:autoSpaceDN w:val="0"/>
        <w:adjustRightInd w:val="0"/>
        <w:spacing w:before="240"/>
        <w:rPr>
          <w:rFonts w:eastAsia="맑은 고딕"/>
          <w:b/>
          <w:lang w:val="en-US" w:eastAsia="ko-KR"/>
        </w:rPr>
      </w:pPr>
      <w:r w:rsidRPr="00FB6604">
        <w:rPr>
          <w:rFonts w:eastAsia="맑은 고딕"/>
          <w:b/>
          <w:lang w:val="en-US" w:eastAsia="ko-KR"/>
        </w:rPr>
        <w:t>6.55</w:t>
      </w:r>
      <w:r w:rsidRPr="00FB6604">
        <w:rPr>
          <w:rFonts w:eastAsia="맑은 고딕"/>
          <w:b/>
          <w:lang w:val="en-US" w:eastAsia="ko-KR"/>
        </w:rPr>
        <w:tab/>
        <w:t>smart contract</w:t>
      </w:r>
      <w:r w:rsidRPr="00FB6604">
        <w:rPr>
          <w:rFonts w:eastAsia="맑은 고딕"/>
          <w:bCs/>
          <w:lang w:val="en-US" w:eastAsia="ko-KR"/>
        </w:rPr>
        <w:t xml:space="preserve">: A program written on </w:t>
      </w:r>
      <w:r w:rsidR="00E70FBA">
        <w:rPr>
          <w:rFonts w:eastAsia="맑은 고딕"/>
          <w:bCs/>
          <w:lang w:val="en-US" w:eastAsia="ko-KR"/>
        </w:rPr>
        <w:t>a</w:t>
      </w:r>
      <w:r w:rsidR="00E70FBA" w:rsidRPr="00FB6604">
        <w:rPr>
          <w:rFonts w:eastAsia="맑은 고딕"/>
          <w:bCs/>
          <w:lang w:val="en-US" w:eastAsia="ko-KR"/>
        </w:rPr>
        <w:t xml:space="preserve"> </w:t>
      </w:r>
      <w:r w:rsidRPr="00FB6604">
        <w:rPr>
          <w:rFonts w:eastAsia="맑은 고딕"/>
          <w:bCs/>
          <w:lang w:val="en-US" w:eastAsia="ko-KR"/>
        </w:rPr>
        <w:t>distributed ledger system which encodes the rules for specific types of distributed ledger system transactions in a way that can be validated, and triggered by specific conditions.</w:t>
      </w:r>
    </w:p>
    <w:p w14:paraId="6659C21B" w14:textId="3DB31ADD" w:rsidR="00FB6604" w:rsidRDefault="00FB6604" w:rsidP="00FB6604">
      <w:pPr>
        <w:widowControl w:val="0"/>
        <w:autoSpaceDE w:val="0"/>
        <w:autoSpaceDN w:val="0"/>
        <w:adjustRightInd w:val="0"/>
        <w:spacing w:before="240"/>
        <w:rPr>
          <w:rFonts w:eastAsia="맑은 고딕"/>
          <w:bCs/>
          <w:lang w:val="en-US" w:eastAsia="ko-KR"/>
        </w:rPr>
      </w:pPr>
      <w:r w:rsidRPr="00FB6604">
        <w:rPr>
          <w:rFonts w:eastAsia="맑은 고딕" w:hint="eastAsia"/>
          <w:b/>
          <w:lang w:val="en-US" w:eastAsia="ko-KR"/>
        </w:rPr>
        <w:t>6</w:t>
      </w:r>
      <w:r w:rsidRPr="00FB6604">
        <w:rPr>
          <w:rFonts w:eastAsia="맑은 고딕"/>
          <w:b/>
          <w:lang w:val="en-US" w:eastAsia="ko-KR"/>
        </w:rPr>
        <w:t>.56</w:t>
      </w:r>
      <w:r w:rsidRPr="00FB6604">
        <w:rPr>
          <w:rFonts w:eastAsia="맑은 고딕"/>
          <w:b/>
          <w:lang w:val="en-US" w:eastAsia="ko-KR"/>
        </w:rPr>
        <w:tab/>
        <w:t>soft fork</w:t>
      </w:r>
      <w:r w:rsidRPr="00FB6604">
        <w:rPr>
          <w:rFonts w:eastAsia="맑은 고딕"/>
          <w:bCs/>
          <w:lang w:val="en-US" w:eastAsia="ko-KR"/>
        </w:rPr>
        <w:t>: Change to the protocol or rules that result in a fork that is backward compatible.</w:t>
      </w:r>
    </w:p>
    <w:p w14:paraId="0C88A503" w14:textId="2977B55B" w:rsidR="001D5853" w:rsidRDefault="00537C0D" w:rsidP="00457C51">
      <w:pPr>
        <w:widowControl w:val="0"/>
        <w:autoSpaceDE w:val="0"/>
        <w:autoSpaceDN w:val="0"/>
        <w:adjustRightInd w:val="0"/>
        <w:spacing w:before="240"/>
        <w:jc w:val="center"/>
        <w:rPr>
          <w:rFonts w:eastAsia="맑은 고딕"/>
          <w:bCs/>
          <w:lang w:val="en-US" w:eastAsia="ko-KR"/>
        </w:rPr>
      </w:pPr>
      <w:r w:rsidRPr="00FB6604">
        <w:rPr>
          <w:noProof/>
          <w:lang w:eastAsia="en-GB"/>
        </w:rPr>
        <mc:AlternateContent>
          <mc:Choice Requires="wps">
            <w:drawing>
              <wp:anchor distT="0" distB="0" distL="114300" distR="114300" simplePos="0" relativeHeight="251661312" behindDoc="0" locked="0" layoutInCell="1" allowOverlap="1" wp14:anchorId="76AFDDD1" wp14:editId="276DBFDE">
                <wp:simplePos x="0" y="0"/>
                <wp:positionH relativeFrom="margin">
                  <wp:posOffset>669290</wp:posOffset>
                </wp:positionH>
                <wp:positionV relativeFrom="paragraph">
                  <wp:posOffset>2054860</wp:posOffset>
                </wp:positionV>
                <wp:extent cx="4924425" cy="635"/>
                <wp:effectExtent l="0" t="0" r="9525" b="2540"/>
                <wp:wrapTopAndBottom/>
                <wp:docPr id="1" name="Text Box 1"/>
                <wp:cNvGraphicFramePr/>
                <a:graphic xmlns:a="http://schemas.openxmlformats.org/drawingml/2006/main">
                  <a:graphicData uri="http://schemas.microsoft.com/office/word/2010/wordprocessingShape">
                    <wps:wsp>
                      <wps:cNvSpPr txBox="1"/>
                      <wps:spPr>
                        <a:xfrm>
                          <a:off x="0" y="0"/>
                          <a:ext cx="4924425" cy="635"/>
                        </a:xfrm>
                        <a:prstGeom prst="rect">
                          <a:avLst/>
                        </a:prstGeom>
                        <a:solidFill>
                          <a:prstClr val="white"/>
                        </a:solidFill>
                        <a:ln>
                          <a:noFill/>
                        </a:ln>
                      </wps:spPr>
                      <wps:txbx>
                        <w:txbxContent>
                          <w:p w14:paraId="22B602E7" w14:textId="0E74D6E3" w:rsidR="006376AF" w:rsidRPr="009104A6" w:rsidRDefault="006376AF" w:rsidP="00FB6604">
                            <w:pPr>
                              <w:pStyle w:val="a6"/>
                              <w:jc w:val="center"/>
                              <w:rPr>
                                <w:rFonts w:eastAsia="Times New Roman"/>
                                <w:b/>
                                <w:i w:val="0"/>
                                <w:noProof/>
                                <w:color w:val="000000" w:themeColor="text1"/>
                                <w:sz w:val="36"/>
                                <w:szCs w:val="20"/>
                              </w:rPr>
                            </w:pPr>
                            <w:r w:rsidRPr="009104A6">
                              <w:rPr>
                                <w:b/>
                                <w:i w:val="0"/>
                                <w:color w:val="000000" w:themeColor="text1"/>
                                <w:sz w:val="24"/>
                              </w:rPr>
                              <w:t xml:space="preserve">Figure </w:t>
                            </w:r>
                            <w:r>
                              <w:rPr>
                                <w:b/>
                                <w:i w:val="0"/>
                                <w:color w:val="000000" w:themeColor="text1"/>
                                <w:sz w:val="24"/>
                              </w:rPr>
                              <w:t>3</w:t>
                            </w:r>
                            <w:r w:rsidRPr="009104A6">
                              <w:rPr>
                                <w:b/>
                                <w:i w:val="0"/>
                                <w:color w:val="000000" w:themeColor="text1"/>
                                <w:sz w:val="24"/>
                              </w:rPr>
                              <w:t xml:space="preserve"> - </w:t>
                            </w:r>
                            <w:r>
                              <w:rPr>
                                <w:b/>
                                <w:i w:val="0"/>
                                <w:color w:val="000000" w:themeColor="text1"/>
                                <w:sz w:val="24"/>
                              </w:rPr>
                              <w:t>S</w:t>
                            </w:r>
                            <w:r w:rsidRPr="009104A6">
                              <w:rPr>
                                <w:b/>
                                <w:i w:val="0"/>
                                <w:color w:val="000000" w:themeColor="text1"/>
                                <w:sz w:val="24"/>
                              </w:rPr>
                              <w:t xml:space="preserve">oft fork </w:t>
                            </w:r>
                            <w:r w:rsidRPr="00457C51">
                              <w:rPr>
                                <w:i w:val="0"/>
                                <w:color w:val="000000" w:themeColor="text1"/>
                                <w:sz w:val="24"/>
                              </w:rPr>
                              <w:t>(adapted from [b-BA])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6AFDDD1" id="_x0000_t202" coordsize="21600,21600" o:spt="202" path="m,l,21600r21600,l21600,xe">
                <v:stroke joinstyle="miter"/>
                <v:path gradientshapeok="t" o:connecttype="rect"/>
              </v:shapetype>
              <v:shape id="Text Box 1" o:spid="_x0000_s1026" type="#_x0000_t202" style="position:absolute;left:0;text-align:left;margin-left:52.7pt;margin-top:161.8pt;width:387.75pt;height:.0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" stroked="f">
                <v:textbox style="mso-fit-shape-to-text:t" inset="0,0,0,0">
                  <w:txbxContent>
                    <w:p w14:paraId="22B602E7" w14:textId="0E74D6E3" w:rsidR="006376AF" w:rsidRPr="009104A6" w:rsidRDefault="006376AF" w:rsidP="00FB6604">
                      <w:pPr>
                        <w:pStyle w:val="a6"/>
                        <w:jc w:val="center"/>
                        <w:rPr>
                          <w:rFonts w:eastAsia="Times New Roman"/>
                          <w:b/>
                          <w:i w:val="0"/>
                          <w:noProof/>
                          <w:color w:val="000000" w:themeColor="text1"/>
                          <w:sz w:val="36"/>
                          <w:szCs w:val="20"/>
                        </w:rPr>
                      </w:pPr>
                      <w:r w:rsidRPr="009104A6">
                        <w:rPr>
                          <w:b/>
                          <w:i w:val="0"/>
                          <w:color w:val="000000" w:themeColor="text1"/>
                          <w:sz w:val="24"/>
                        </w:rPr>
                        <w:t xml:space="preserve">Figure </w:t>
                      </w:r>
                      <w:r>
                        <w:rPr>
                          <w:b/>
                          <w:i w:val="0"/>
                          <w:color w:val="000000" w:themeColor="text1"/>
                          <w:sz w:val="24"/>
                        </w:rPr>
                        <w:t>3</w:t>
                      </w:r>
                      <w:r w:rsidRPr="009104A6">
                        <w:rPr>
                          <w:b/>
                          <w:i w:val="0"/>
                          <w:color w:val="000000" w:themeColor="text1"/>
                          <w:sz w:val="24"/>
                        </w:rPr>
                        <w:t xml:space="preserve"> - </w:t>
                      </w:r>
                      <w:r>
                        <w:rPr>
                          <w:b/>
                          <w:i w:val="0"/>
                          <w:color w:val="000000" w:themeColor="text1"/>
                          <w:sz w:val="24"/>
                        </w:rPr>
                        <w:t>S</w:t>
                      </w:r>
                      <w:r w:rsidRPr="009104A6">
                        <w:rPr>
                          <w:b/>
                          <w:i w:val="0"/>
                          <w:color w:val="000000" w:themeColor="text1"/>
                          <w:sz w:val="24"/>
                        </w:rPr>
                        <w:t xml:space="preserve">oft fork </w:t>
                      </w:r>
                      <w:r w:rsidRPr="00457C51">
                        <w:rPr>
                          <w:i w:val="0"/>
                          <w:color w:val="000000" w:themeColor="text1"/>
                          <w:sz w:val="24"/>
                        </w:rPr>
                        <w:t>(adapted from [b-BA])</w:t>
                      </w:r>
                    </w:p>
                  </w:txbxContent>
                </v:textbox>
                <w10:wrap type="topAndBottom" anchorx="margin"/>
              </v:shape>
            </w:pict>
          </mc:Fallback>
        </mc:AlternateContent>
      </w:r>
      <w:r w:rsidR="001D5853">
        <w:rPr>
          <w:rFonts w:eastAsia="맑은 고딕" w:hint="eastAsia"/>
          <w:b/>
          <w:noProof/>
          <w:lang w:val="en-US" w:eastAsia="ko-KR"/>
        </w:rPr>
        <w:drawing>
          <wp:inline distT="0" distB="0" distL="0" distR="0" wp14:anchorId="2D389403" wp14:editId="5935BA4F">
            <wp:extent cx="5476875" cy="1859749"/>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5238" cy="1862589"/>
                    </a:xfrm>
                    <a:prstGeom prst="rect">
                      <a:avLst/>
                    </a:prstGeom>
                    <a:noFill/>
                    <a:ln>
                      <a:noFill/>
                    </a:ln>
                  </pic:spPr>
                </pic:pic>
              </a:graphicData>
            </a:graphic>
          </wp:inline>
        </w:drawing>
      </w:r>
    </w:p>
    <w:p w14:paraId="1C786259" w14:textId="5E5DAB31" w:rsidR="00FB6604" w:rsidRPr="00FB6604" w:rsidRDefault="00FB6604" w:rsidP="00FB6604">
      <w:pPr>
        <w:widowControl w:val="0"/>
        <w:autoSpaceDE w:val="0"/>
        <w:autoSpaceDN w:val="0"/>
        <w:adjustRightInd w:val="0"/>
        <w:spacing w:before="240"/>
        <w:rPr>
          <w:rFonts w:eastAsia="맑은 고딕"/>
          <w:bCs/>
          <w:lang w:val="en-US" w:eastAsia="ko-KR"/>
        </w:rPr>
      </w:pPr>
      <w:r w:rsidRPr="00FB6604">
        <w:rPr>
          <w:rFonts w:eastAsia="맑은 고딕" w:hint="eastAsia"/>
          <w:b/>
          <w:lang w:val="en-US" w:eastAsia="ko-KR"/>
        </w:rPr>
        <w:t>6</w:t>
      </w:r>
      <w:r w:rsidRPr="00FB6604">
        <w:rPr>
          <w:rFonts w:eastAsia="맑은 고딕"/>
          <w:b/>
          <w:lang w:val="en-US" w:eastAsia="ko-KR"/>
        </w:rPr>
        <w:t>.57</w:t>
      </w:r>
      <w:r w:rsidRPr="00FB6604">
        <w:rPr>
          <w:rFonts w:eastAsia="맑은 고딕"/>
          <w:b/>
          <w:lang w:val="en-US" w:eastAsia="ko-KR"/>
        </w:rPr>
        <w:tab/>
        <w:t xml:space="preserve">subchain </w:t>
      </w:r>
      <w:r w:rsidRPr="00457C51">
        <w:rPr>
          <w:rFonts w:eastAsia="맑은 고딕"/>
          <w:lang w:val="en-US" w:eastAsia="ko-KR"/>
        </w:rPr>
        <w:t>[b-ISO/TC 307]</w:t>
      </w:r>
      <w:r w:rsidRPr="00FB6604">
        <w:rPr>
          <w:rFonts w:eastAsia="맑은 고딕"/>
          <w:bCs/>
          <w:lang w:val="en-US" w:eastAsia="ko-KR"/>
        </w:rPr>
        <w:t>: Logically separate chain that can form part of a blockchain system.</w:t>
      </w:r>
    </w:p>
    <w:p w14:paraId="5161B052" w14:textId="4A7D720F" w:rsidR="00FB6604" w:rsidRPr="00457C51" w:rsidRDefault="00FB6604" w:rsidP="00FB6604">
      <w:pPr>
        <w:widowControl w:val="0"/>
        <w:autoSpaceDE w:val="0"/>
        <w:autoSpaceDN w:val="0"/>
        <w:adjustRightInd w:val="0"/>
        <w:rPr>
          <w:rFonts w:eastAsia="맑은 고딕"/>
          <w:b/>
          <w:sz w:val="22"/>
          <w:szCs w:val="22"/>
          <w:lang w:val="en-US" w:eastAsia="ko-KR"/>
        </w:rPr>
      </w:pPr>
      <w:r w:rsidRPr="00457C51">
        <w:rPr>
          <w:rFonts w:eastAsia="맑은 고딕"/>
          <w:bCs/>
          <w:sz w:val="22"/>
          <w:szCs w:val="22"/>
          <w:lang w:val="en-US" w:eastAsia="ko-KR"/>
        </w:rPr>
        <w:t>NOTE  – A subchain allows for data isolation and confidentiality.</w:t>
      </w:r>
    </w:p>
    <w:p w14:paraId="2BB61846" w14:textId="292544D2" w:rsidR="00FB6604" w:rsidRPr="00FB6604" w:rsidRDefault="00FB6604" w:rsidP="00FB6604">
      <w:pPr>
        <w:widowControl w:val="0"/>
        <w:autoSpaceDE w:val="0"/>
        <w:autoSpaceDN w:val="0"/>
        <w:adjustRightInd w:val="0"/>
        <w:spacing w:before="240"/>
        <w:rPr>
          <w:rFonts w:eastAsia="맑은 고딕"/>
          <w:bCs/>
          <w:lang w:val="en-US" w:eastAsia="ko-KR"/>
        </w:rPr>
      </w:pPr>
      <w:r w:rsidRPr="00FB6604">
        <w:rPr>
          <w:rFonts w:eastAsia="맑은 고딕" w:hint="eastAsia"/>
          <w:b/>
          <w:lang w:val="en-US" w:eastAsia="ko-KR"/>
        </w:rPr>
        <w:t>6</w:t>
      </w:r>
      <w:r w:rsidRPr="00FB6604">
        <w:rPr>
          <w:rFonts w:eastAsia="맑은 고딕"/>
          <w:b/>
          <w:lang w:val="en-US" w:eastAsia="ko-KR"/>
        </w:rPr>
        <w:t>.58</w:t>
      </w:r>
      <w:r w:rsidRPr="00FB6604">
        <w:rPr>
          <w:rFonts w:eastAsia="맑은 고딕"/>
          <w:b/>
          <w:lang w:val="en-US" w:eastAsia="ko-KR"/>
        </w:rPr>
        <w:tab/>
        <w:t>stateful contract</w:t>
      </w:r>
      <w:r w:rsidRPr="00FB6604">
        <w:rPr>
          <w:rFonts w:eastAsia="맑은 고딕"/>
          <w:bCs/>
          <w:lang w:val="en-US" w:eastAsia="ko-KR"/>
        </w:rPr>
        <w:t>: A contract with specified states.</w:t>
      </w:r>
    </w:p>
    <w:p w14:paraId="03CE1125" w14:textId="13FAC7CA" w:rsidR="00FB6604" w:rsidRPr="00FB6604" w:rsidRDefault="00FB6604" w:rsidP="00FB6604">
      <w:pPr>
        <w:widowControl w:val="0"/>
        <w:autoSpaceDE w:val="0"/>
        <w:autoSpaceDN w:val="0"/>
        <w:adjustRightInd w:val="0"/>
        <w:spacing w:before="240"/>
        <w:rPr>
          <w:rFonts w:eastAsia="맑은 고딕"/>
          <w:bCs/>
          <w:lang w:val="en-US" w:eastAsia="ko-KR"/>
        </w:rPr>
      </w:pPr>
      <w:r w:rsidRPr="00FB6604">
        <w:rPr>
          <w:rFonts w:eastAsia="맑은 고딕" w:hint="eastAsia"/>
          <w:b/>
          <w:lang w:val="en-US" w:eastAsia="ko-KR"/>
        </w:rPr>
        <w:lastRenderedPageBreak/>
        <w:t>6</w:t>
      </w:r>
      <w:r w:rsidRPr="00FB6604">
        <w:rPr>
          <w:rFonts w:eastAsia="맑은 고딕"/>
          <w:b/>
          <w:lang w:val="en-US" w:eastAsia="ko-KR"/>
        </w:rPr>
        <w:t>.59</w:t>
      </w:r>
      <w:r w:rsidRPr="00FB6604">
        <w:rPr>
          <w:rFonts w:eastAsia="맑은 고딕"/>
          <w:b/>
          <w:lang w:val="en-US" w:eastAsia="ko-KR"/>
        </w:rPr>
        <w:tab/>
        <w:t>stateless contract</w:t>
      </w:r>
      <w:r w:rsidRPr="00FB6604">
        <w:rPr>
          <w:rFonts w:eastAsia="맑은 고딕"/>
          <w:bCs/>
          <w:lang w:val="en-US" w:eastAsia="ko-KR"/>
        </w:rPr>
        <w:t xml:space="preserve">: A contract lacking specified states. </w:t>
      </w:r>
    </w:p>
    <w:p w14:paraId="13747882" w14:textId="498D7B92" w:rsidR="00FB6604" w:rsidRPr="00FB6604" w:rsidRDefault="00FB6604" w:rsidP="00FB6604">
      <w:pPr>
        <w:widowControl w:val="0"/>
        <w:autoSpaceDE w:val="0"/>
        <w:autoSpaceDN w:val="0"/>
        <w:adjustRightInd w:val="0"/>
        <w:spacing w:before="240"/>
        <w:rPr>
          <w:rFonts w:eastAsia="맑은 고딕"/>
          <w:bCs/>
          <w:lang w:val="en-US" w:eastAsia="ko-KR"/>
        </w:rPr>
      </w:pPr>
      <w:r w:rsidRPr="00FB6604">
        <w:rPr>
          <w:rFonts w:eastAsia="맑은 고딕" w:hint="eastAsia"/>
          <w:b/>
          <w:lang w:val="en-US" w:eastAsia="ko-KR"/>
        </w:rPr>
        <w:t>6</w:t>
      </w:r>
      <w:r w:rsidRPr="00FB6604">
        <w:rPr>
          <w:rFonts w:eastAsia="맑은 고딕"/>
          <w:b/>
          <w:lang w:val="en-US" w:eastAsia="ko-KR"/>
        </w:rPr>
        <w:t>.60</w:t>
      </w:r>
      <w:r w:rsidRPr="00FB6604">
        <w:rPr>
          <w:rFonts w:eastAsia="맑은 고딕"/>
          <w:b/>
          <w:lang w:val="en-US" w:eastAsia="ko-KR"/>
        </w:rPr>
        <w:tab/>
        <w:t>stateful execution of contract</w:t>
      </w:r>
      <w:r w:rsidRPr="00FB6604">
        <w:rPr>
          <w:rFonts w:eastAsia="맑은 고딕"/>
          <w:bCs/>
          <w:lang w:val="en-US" w:eastAsia="ko-KR"/>
        </w:rPr>
        <w:t>: Execution of a program that occurs on all nodes that changes a set of bits representing value information stored on-chain within the contract itself. All nodes that contain the contract must execute the program in order to change a set of bits representing value information.</w:t>
      </w:r>
    </w:p>
    <w:p w14:paraId="763FD250" w14:textId="53CA6CE0" w:rsidR="00FB6604" w:rsidRPr="00FB6604" w:rsidRDefault="00FB6604" w:rsidP="00FB6604">
      <w:pPr>
        <w:widowControl w:val="0"/>
        <w:autoSpaceDE w:val="0"/>
        <w:autoSpaceDN w:val="0"/>
        <w:adjustRightInd w:val="0"/>
        <w:spacing w:before="240"/>
        <w:rPr>
          <w:rFonts w:eastAsia="맑은 고딕"/>
          <w:bCs/>
          <w:lang w:val="en-US" w:eastAsia="ko-KR"/>
        </w:rPr>
      </w:pPr>
      <w:r w:rsidRPr="00FB6604">
        <w:rPr>
          <w:rFonts w:eastAsia="맑은 고딕" w:hint="eastAsia"/>
          <w:b/>
          <w:lang w:val="en-US" w:eastAsia="ko-KR"/>
        </w:rPr>
        <w:t>6</w:t>
      </w:r>
      <w:r w:rsidRPr="00FB6604">
        <w:rPr>
          <w:rFonts w:eastAsia="맑은 고딕"/>
          <w:b/>
          <w:lang w:val="en-US" w:eastAsia="ko-KR"/>
        </w:rPr>
        <w:t>.61</w:t>
      </w:r>
      <w:r w:rsidRPr="00FB6604">
        <w:rPr>
          <w:rFonts w:eastAsia="맑은 고딕"/>
          <w:b/>
          <w:lang w:val="en-US" w:eastAsia="ko-KR"/>
        </w:rPr>
        <w:tab/>
        <w:t>stateless execution of contract</w:t>
      </w:r>
      <w:r w:rsidRPr="00FB6604">
        <w:rPr>
          <w:rFonts w:eastAsia="맑은 고딕"/>
          <w:bCs/>
          <w:lang w:val="en-US" w:eastAsia="ko-KR"/>
        </w:rPr>
        <w:t>: Execution of a program that occurs on an individual node (or subset of nodes) that changes a set of bits representing value information stored on-chain but apart from the contract.</w:t>
      </w:r>
    </w:p>
    <w:p w14:paraId="09744505" w14:textId="2ECC5729" w:rsidR="00FB6604" w:rsidRPr="00FB6604" w:rsidRDefault="00FB6604" w:rsidP="00FB6604">
      <w:pPr>
        <w:widowControl w:val="0"/>
        <w:autoSpaceDE w:val="0"/>
        <w:autoSpaceDN w:val="0"/>
        <w:adjustRightInd w:val="0"/>
        <w:spacing w:before="240"/>
        <w:rPr>
          <w:rFonts w:eastAsia="맑은 고딕"/>
          <w:bCs/>
          <w:lang w:val="en-US" w:eastAsia="ko-KR"/>
        </w:rPr>
      </w:pPr>
      <w:r w:rsidRPr="00FB6604">
        <w:rPr>
          <w:rFonts w:eastAsia="맑은 고딕" w:hint="eastAsia"/>
          <w:b/>
          <w:lang w:val="en-US" w:eastAsia="ko-KR"/>
        </w:rPr>
        <w:t>6</w:t>
      </w:r>
      <w:r w:rsidRPr="00FB6604">
        <w:rPr>
          <w:rFonts w:eastAsia="맑은 고딕"/>
          <w:b/>
          <w:lang w:val="en-US" w:eastAsia="ko-KR"/>
        </w:rPr>
        <w:t>.62</w:t>
      </w:r>
      <w:r w:rsidRPr="00FB6604">
        <w:rPr>
          <w:rFonts w:eastAsia="맑은 고딕"/>
          <w:b/>
          <w:lang w:val="en-US" w:eastAsia="ko-KR"/>
        </w:rPr>
        <w:tab/>
        <w:t>token</w:t>
      </w:r>
      <w:r w:rsidRPr="00FB6604">
        <w:rPr>
          <w:rFonts w:eastAsia="맑은 고딕"/>
          <w:bCs/>
          <w:lang w:val="en-US" w:eastAsia="ko-KR"/>
        </w:rPr>
        <w:t>: A digital representation of value on a shared distributed ledger that is owned and secured using cryptography to ensure its authenticity and prevent modification or tampering without the owner's consent.</w:t>
      </w:r>
    </w:p>
    <w:p w14:paraId="4C889154" w14:textId="77777777" w:rsidR="00FB6604" w:rsidRPr="00FB6604" w:rsidRDefault="00FB6604" w:rsidP="00FB6604">
      <w:pPr>
        <w:widowControl w:val="0"/>
        <w:autoSpaceDE w:val="0"/>
        <w:autoSpaceDN w:val="0"/>
        <w:adjustRightInd w:val="0"/>
        <w:spacing w:before="240"/>
        <w:rPr>
          <w:rFonts w:eastAsia="맑은 고딕"/>
          <w:bCs/>
          <w:lang w:val="en-US" w:eastAsia="ko-KR"/>
        </w:rPr>
      </w:pPr>
      <w:r w:rsidRPr="00FB6604">
        <w:rPr>
          <w:rFonts w:eastAsia="맑은 고딕" w:hint="eastAsia"/>
          <w:b/>
          <w:lang w:val="en-US" w:eastAsia="ko-KR"/>
        </w:rPr>
        <w:t>6</w:t>
      </w:r>
      <w:r w:rsidRPr="00FB6604">
        <w:rPr>
          <w:rFonts w:eastAsia="맑은 고딕"/>
          <w:b/>
          <w:lang w:val="en-US" w:eastAsia="ko-KR"/>
        </w:rPr>
        <w:t>.63</w:t>
      </w:r>
      <w:r w:rsidRPr="00FB6604">
        <w:rPr>
          <w:rFonts w:eastAsia="맑은 고딕"/>
          <w:b/>
          <w:lang w:val="en-US" w:eastAsia="ko-KR"/>
        </w:rPr>
        <w:tab/>
        <w:t>token ecosystem</w:t>
      </w:r>
      <w:r w:rsidRPr="00FB6604">
        <w:rPr>
          <w:rFonts w:eastAsia="맑은 고딕"/>
          <w:bCs/>
          <w:lang w:val="en-US" w:eastAsia="ko-KR"/>
        </w:rPr>
        <w:t>: A digital system or digital space where participants and users interact and coordinate with each other using tokens.</w:t>
      </w:r>
    </w:p>
    <w:p w14:paraId="2E3C2C6B" w14:textId="70389D1A" w:rsidR="00FB6604" w:rsidRPr="00FB6604" w:rsidRDefault="00FB6604" w:rsidP="00FB6604">
      <w:pPr>
        <w:widowControl w:val="0"/>
        <w:autoSpaceDE w:val="0"/>
        <w:autoSpaceDN w:val="0"/>
        <w:adjustRightInd w:val="0"/>
        <w:spacing w:before="240"/>
        <w:rPr>
          <w:rFonts w:eastAsia="맑은 고딕"/>
          <w:bCs/>
          <w:lang w:val="en-US" w:eastAsia="ko-KR"/>
        </w:rPr>
      </w:pPr>
      <w:r w:rsidRPr="00FB6604">
        <w:rPr>
          <w:rFonts w:eastAsia="맑은 고딕" w:hint="eastAsia"/>
          <w:b/>
          <w:lang w:val="en-US" w:eastAsia="ko-KR"/>
        </w:rPr>
        <w:t>6</w:t>
      </w:r>
      <w:r w:rsidRPr="00FB6604">
        <w:rPr>
          <w:rFonts w:eastAsia="맑은 고딕"/>
          <w:b/>
          <w:lang w:val="en-US" w:eastAsia="ko-KR"/>
        </w:rPr>
        <w:t>.64</w:t>
      </w:r>
      <w:r w:rsidRPr="00FB6604">
        <w:rPr>
          <w:rFonts w:eastAsia="맑은 고딕"/>
          <w:b/>
          <w:lang w:val="en-US" w:eastAsia="ko-KR"/>
        </w:rPr>
        <w:tab/>
        <w:t>tokenomics (token economics)</w:t>
      </w:r>
      <w:r w:rsidRPr="00FB6604">
        <w:rPr>
          <w:rFonts w:eastAsia="맑은 고딕"/>
          <w:bCs/>
          <w:lang w:val="en-US" w:eastAsia="ko-KR"/>
        </w:rPr>
        <w:t>: Economics of a distributed ledger technology (DLT) based token.</w:t>
      </w:r>
    </w:p>
    <w:p w14:paraId="5580C3BC" w14:textId="46EFED26" w:rsidR="00FB6604" w:rsidRPr="00FB6604" w:rsidRDefault="00FB6604" w:rsidP="00FB6604">
      <w:pPr>
        <w:widowControl w:val="0"/>
        <w:autoSpaceDE w:val="0"/>
        <w:autoSpaceDN w:val="0"/>
        <w:adjustRightInd w:val="0"/>
        <w:spacing w:before="240"/>
        <w:rPr>
          <w:rFonts w:eastAsia="맑은 고딕"/>
          <w:bCs/>
          <w:lang w:val="en-US" w:eastAsia="ko-KR"/>
        </w:rPr>
      </w:pPr>
      <w:r w:rsidRPr="00FB6604">
        <w:rPr>
          <w:rFonts w:eastAsia="맑은 고딕" w:hint="eastAsia"/>
          <w:b/>
          <w:lang w:val="en-US" w:eastAsia="ko-KR"/>
        </w:rPr>
        <w:t>6</w:t>
      </w:r>
      <w:r w:rsidRPr="00FB6604">
        <w:rPr>
          <w:rFonts w:eastAsia="맑은 고딕"/>
          <w:b/>
          <w:lang w:val="en-US" w:eastAsia="ko-KR"/>
        </w:rPr>
        <w:t>.65</w:t>
      </w:r>
      <w:r w:rsidRPr="00FB6604">
        <w:rPr>
          <w:rFonts w:eastAsia="맑은 고딕"/>
          <w:b/>
          <w:lang w:val="en-US" w:eastAsia="ko-KR"/>
        </w:rPr>
        <w:tab/>
        <w:t>transaction</w:t>
      </w:r>
      <w:r w:rsidRPr="00FB6604">
        <w:rPr>
          <w:rFonts w:eastAsia="맑은 고딕"/>
          <w:bCs/>
          <w:lang w:val="en-US" w:eastAsia="ko-KR"/>
        </w:rPr>
        <w:t>: Whole of the exchange of information between nodes. A transaction is uniquely identified by a transaction identifier.</w:t>
      </w:r>
    </w:p>
    <w:p w14:paraId="47E1EC59" w14:textId="7D69AAA2" w:rsidR="00FB6604" w:rsidRPr="00FB6604" w:rsidRDefault="00FB6604" w:rsidP="00FB6604">
      <w:pPr>
        <w:widowControl w:val="0"/>
        <w:autoSpaceDE w:val="0"/>
        <w:autoSpaceDN w:val="0"/>
        <w:adjustRightInd w:val="0"/>
        <w:spacing w:before="240"/>
        <w:rPr>
          <w:rFonts w:eastAsia="맑은 고딕"/>
          <w:bCs/>
          <w:lang w:val="en-US" w:eastAsia="ko-KR"/>
        </w:rPr>
      </w:pPr>
      <w:r w:rsidRPr="00FB6604">
        <w:rPr>
          <w:rFonts w:eastAsia="맑은 고딕" w:hint="eastAsia"/>
          <w:b/>
          <w:lang w:val="en-US" w:eastAsia="ko-KR"/>
        </w:rPr>
        <w:t>6</w:t>
      </w:r>
      <w:r w:rsidRPr="00FB6604">
        <w:rPr>
          <w:rFonts w:eastAsia="맑은 고딕"/>
          <w:b/>
          <w:lang w:val="en-US" w:eastAsia="ko-KR"/>
        </w:rPr>
        <w:t>.66</w:t>
      </w:r>
      <w:r w:rsidRPr="00FB6604">
        <w:rPr>
          <w:rFonts w:eastAsia="맑은 고딕"/>
          <w:b/>
          <w:lang w:val="en-US" w:eastAsia="ko-KR"/>
        </w:rPr>
        <w:tab/>
        <w:t>wallet</w:t>
      </w:r>
      <w:r w:rsidRPr="00FB6604">
        <w:rPr>
          <w:rFonts w:eastAsia="맑은 고딕"/>
          <w:bCs/>
          <w:lang w:val="en-US" w:eastAsia="ko-KR"/>
        </w:rPr>
        <w:t>: Software and/or hardware used to generate, manage and store both private and public keys and addresses, which enable distributed ledger technology (DLT) users to transact. Some wallets may interact with smart contracts and allow single and/or multi-signature.</w:t>
      </w:r>
    </w:p>
    <w:p w14:paraId="4134DF22" w14:textId="77777777" w:rsidR="00FB6604" w:rsidRPr="00FB6604" w:rsidRDefault="00FB6604" w:rsidP="00FB6604">
      <w:pPr>
        <w:widowControl w:val="0"/>
        <w:autoSpaceDE w:val="0"/>
        <w:autoSpaceDN w:val="0"/>
        <w:adjustRightInd w:val="0"/>
        <w:spacing w:before="240"/>
        <w:rPr>
          <w:rFonts w:eastAsia="맑은 고딕"/>
          <w:bCs/>
          <w:lang w:val="en-US" w:eastAsia="ko-KR"/>
        </w:rPr>
      </w:pPr>
    </w:p>
    <w:p w14:paraId="2460FC29" w14:textId="77777777" w:rsidR="00FB6604" w:rsidRPr="00FB6604" w:rsidRDefault="00FB6604" w:rsidP="00FB6604">
      <w:pPr>
        <w:spacing w:before="0" w:after="160" w:line="259" w:lineRule="auto"/>
        <w:rPr>
          <w:rFonts w:eastAsia="맑은 고딕"/>
          <w:bCs/>
          <w:lang w:val="en-US" w:eastAsia="ko-KR"/>
        </w:rPr>
      </w:pPr>
      <w:r w:rsidRPr="00FB6604">
        <w:rPr>
          <w:rFonts w:eastAsia="맑은 고딕"/>
          <w:bCs/>
          <w:lang w:val="en-US" w:eastAsia="ko-KR"/>
        </w:rPr>
        <w:br w:type="page"/>
      </w:r>
    </w:p>
    <w:p w14:paraId="37B67E72" w14:textId="49BC2AC9" w:rsidR="00FB6604" w:rsidRPr="00FB6604" w:rsidRDefault="0010696F" w:rsidP="00FB6604">
      <w:pPr>
        <w:keepNext/>
        <w:keepLines/>
        <w:tabs>
          <w:tab w:val="left" w:pos="794"/>
          <w:tab w:val="left" w:pos="1191"/>
          <w:tab w:val="left" w:pos="1588"/>
          <w:tab w:val="left" w:pos="1985"/>
        </w:tabs>
        <w:overflowPunct w:val="0"/>
        <w:autoSpaceDE w:val="0"/>
        <w:autoSpaceDN w:val="0"/>
        <w:adjustRightInd w:val="0"/>
        <w:spacing w:before="480"/>
        <w:jc w:val="center"/>
        <w:textAlignment w:val="baseline"/>
        <w:rPr>
          <w:rFonts w:eastAsia="Times New Roman"/>
          <w:b/>
          <w:sz w:val="28"/>
          <w:szCs w:val="20"/>
          <w:lang w:val="en-US" w:eastAsia="en-US"/>
        </w:rPr>
      </w:pPr>
      <w:r>
        <w:rPr>
          <w:rFonts w:eastAsia="Times New Roman"/>
          <w:b/>
          <w:sz w:val="28"/>
          <w:szCs w:val="20"/>
          <w:lang w:val="en-US" w:eastAsia="en-US"/>
        </w:rPr>
        <w:lastRenderedPageBreak/>
        <w:t>Appendix</w:t>
      </w:r>
      <w:r w:rsidRPr="00FB6604">
        <w:rPr>
          <w:rFonts w:eastAsia="Times New Roman"/>
          <w:b/>
          <w:sz w:val="28"/>
          <w:szCs w:val="20"/>
          <w:lang w:val="en-US" w:eastAsia="en-US"/>
        </w:rPr>
        <w:t xml:space="preserve"> </w:t>
      </w:r>
      <w:r>
        <w:rPr>
          <w:rFonts w:eastAsia="Times New Roman"/>
          <w:b/>
          <w:sz w:val="28"/>
          <w:szCs w:val="20"/>
          <w:lang w:val="en-US" w:eastAsia="en-US"/>
        </w:rPr>
        <w:t>Ⅰ</w:t>
      </w:r>
      <w:r w:rsidR="00FB6604" w:rsidRPr="00FB6604">
        <w:rPr>
          <w:rFonts w:eastAsia="Times New Roman"/>
          <w:b/>
          <w:sz w:val="28"/>
          <w:szCs w:val="20"/>
          <w:lang w:val="en-US" w:eastAsia="en-US"/>
        </w:rPr>
        <w:br/>
        <w:t>Key points and rationale for DLT basic terminology</w:t>
      </w:r>
    </w:p>
    <w:p w14:paraId="61BC706A" w14:textId="77777777" w:rsidR="00FB6604" w:rsidRPr="00FB6604" w:rsidRDefault="00FB6604" w:rsidP="00FB6604">
      <w:pPr>
        <w:spacing w:before="0"/>
        <w:rPr>
          <w:lang w:val="en-US" w:eastAsia="ko-KR"/>
        </w:rPr>
      </w:pPr>
    </w:p>
    <w:p w14:paraId="15317019"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567" w:hanging="567"/>
        <w:textAlignment w:val="baseline"/>
        <w:outlineLvl w:val="1"/>
        <w:rPr>
          <w:rFonts w:eastAsia="Times New Roman"/>
          <w:b/>
          <w:szCs w:val="20"/>
          <w:lang w:val="en-US" w:eastAsia="zh-CN"/>
        </w:rPr>
      </w:pPr>
      <w:r w:rsidRPr="00FB6604">
        <w:rPr>
          <w:rFonts w:eastAsia="맑은 고딕"/>
          <w:b/>
          <w:szCs w:val="20"/>
          <w:lang w:val="en-US" w:eastAsia="ko-KR"/>
        </w:rPr>
        <w:t>A.1</w:t>
      </w:r>
      <w:r w:rsidRPr="00FB6604">
        <w:rPr>
          <w:rFonts w:eastAsia="맑은 고딕"/>
          <w:b/>
          <w:szCs w:val="20"/>
          <w:lang w:val="en-US" w:eastAsia="ko-KR"/>
        </w:rPr>
        <w:tab/>
      </w:r>
      <w:r w:rsidRPr="00FB6604">
        <w:rPr>
          <w:rFonts w:eastAsia="Times New Roman"/>
          <w:b/>
          <w:szCs w:val="20"/>
          <w:lang w:val="en-US" w:eastAsia="zh-CN"/>
        </w:rPr>
        <w:t>Defining distributed ledger technology</w:t>
      </w:r>
    </w:p>
    <w:p w14:paraId="24A61D8A" w14:textId="029C299B" w:rsidR="00FB6604" w:rsidRPr="00457C51" w:rsidRDefault="00FB6604" w:rsidP="00FB6604">
      <w:pPr>
        <w:spacing w:after="120"/>
        <w:rPr>
          <w:lang w:val="en-US" w:eastAsia="ko-KR"/>
        </w:rPr>
      </w:pPr>
      <w:r w:rsidRPr="00457C51">
        <w:rPr>
          <w:lang w:val="en-US" w:eastAsia="ko-KR"/>
        </w:rPr>
        <w:t xml:space="preserve">Distributed ledger technologies (DLTs), the most prominent implementation of which is </w:t>
      </w:r>
      <w:r w:rsidRPr="00FB6604">
        <w:rPr>
          <w:lang w:val="en-US" w:eastAsia="ko-KR"/>
        </w:rPr>
        <w:t>b</w:t>
      </w:r>
      <w:r w:rsidRPr="00457C51">
        <w:rPr>
          <w:lang w:val="en-US" w:eastAsia="ko-KR"/>
        </w:rPr>
        <w:t>lockchain, enable large groups of nodes in distributed ledger networks to reach agreement and record information without the need for a central authority.</w:t>
      </w:r>
    </w:p>
    <w:p w14:paraId="13C8024A"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567" w:hanging="567"/>
        <w:textAlignment w:val="baseline"/>
        <w:outlineLvl w:val="1"/>
        <w:rPr>
          <w:rFonts w:eastAsia="Times New Roman"/>
          <w:b/>
          <w:szCs w:val="20"/>
          <w:lang w:val="en-US" w:eastAsia="zh-CN"/>
        </w:rPr>
      </w:pPr>
      <w:r w:rsidRPr="00FB6604">
        <w:rPr>
          <w:rFonts w:eastAsia="Times New Roman"/>
          <w:b/>
          <w:szCs w:val="20"/>
          <w:lang w:val="en-US" w:eastAsia="zh-CN"/>
        </w:rPr>
        <w:t>A.2</w:t>
      </w:r>
      <w:r w:rsidRPr="00FB6604">
        <w:rPr>
          <w:rFonts w:eastAsia="Times New Roman"/>
          <w:b/>
          <w:szCs w:val="20"/>
          <w:lang w:val="en-US" w:eastAsia="zh-CN"/>
        </w:rPr>
        <w:tab/>
        <w:t>How does DLT operate?</w:t>
      </w:r>
    </w:p>
    <w:p w14:paraId="7B0C8B79" w14:textId="3BF4E3CB" w:rsidR="00FB6604" w:rsidRDefault="00FB6604" w:rsidP="00FB6604">
      <w:pPr>
        <w:spacing w:after="120"/>
        <w:rPr>
          <w:lang w:val="en-US" w:eastAsia="ko-KR"/>
        </w:rPr>
      </w:pPr>
      <w:r w:rsidRPr="00457C51">
        <w:rPr>
          <w:lang w:val="en-US" w:eastAsia="ko-KR"/>
        </w:rPr>
        <w:t>A distributed ledger is a type of ledger that is shared, replicated, and synchronized in a distributed manner. While there are currently several different types of distributed ledgers in existence, they share certain functional characteristics: a capability of ledger network</w:t>
      </w:r>
      <w:r w:rsidRPr="00FB6604">
        <w:rPr>
          <w:lang w:val="en-US" w:eastAsia="ko-KR"/>
        </w:rPr>
        <w:t>'</w:t>
      </w:r>
      <w:r w:rsidRPr="00457C51">
        <w:rPr>
          <w:lang w:val="en-US" w:eastAsia="ko-KR"/>
        </w:rPr>
        <w:t>s nodes to communicate directly with each other; a mechanism for nodes on the network to propose the addition of transactions to the block and for computer programs to manage processes; and a consensus mechanism by which the distributed ledger network can validate what is the agreed-upon newly added block.</w:t>
      </w:r>
      <w:r w:rsidR="00AC4B31">
        <w:rPr>
          <w:lang w:val="en-US" w:eastAsia="ko-KR"/>
        </w:rPr>
        <w:t xml:space="preserve"> </w:t>
      </w:r>
    </w:p>
    <w:p w14:paraId="3567225D" w14:textId="2106300B" w:rsidR="007A4BE3" w:rsidRPr="00457C51" w:rsidRDefault="007A4BE3" w:rsidP="00FB6604">
      <w:pPr>
        <w:spacing w:after="120"/>
        <w:rPr>
          <w:rFonts w:eastAsia="맑은 고딕"/>
          <w:lang w:val="en-US" w:eastAsia="ko-KR"/>
        </w:rPr>
      </w:pPr>
      <w:r>
        <w:rPr>
          <w:rFonts w:eastAsia="맑은 고딕" w:hint="eastAsia"/>
          <w:lang w:val="en-US" w:eastAsia="ko-KR"/>
        </w:rPr>
        <w:t>T</w:t>
      </w:r>
      <w:r>
        <w:rPr>
          <w:rFonts w:eastAsia="맑은 고딕"/>
          <w:lang w:val="en-US" w:eastAsia="ko-KR"/>
        </w:rPr>
        <w:t xml:space="preserve">ransaction is a record of exchange status, and addresses are used in transactions to indicate nodes without revealing node itself. </w:t>
      </w:r>
      <w:r w:rsidR="0057433F">
        <w:rPr>
          <w:rFonts w:eastAsia="맑은 고딕"/>
          <w:lang w:val="en-US" w:eastAsia="ko-KR"/>
        </w:rPr>
        <w:t>Wallet derives addresses from accounts and keep balance of a node’s asset, such as cryptocurrencies.</w:t>
      </w:r>
    </w:p>
    <w:p w14:paraId="161167DF" w14:textId="22136DE0" w:rsidR="005C72B3" w:rsidRDefault="00FB6604" w:rsidP="00FB6604">
      <w:pPr>
        <w:spacing w:after="240"/>
        <w:rPr>
          <w:lang w:val="en-US" w:eastAsia="ko-KR"/>
        </w:rPr>
      </w:pPr>
      <w:r w:rsidRPr="00FB6604">
        <w:rPr>
          <w:lang w:val="en-US" w:eastAsia="ko-KR"/>
        </w:rPr>
        <w:t>A s</w:t>
      </w:r>
      <w:r w:rsidRPr="00457C51">
        <w:rPr>
          <w:lang w:val="en-US" w:eastAsia="ko-KR"/>
        </w:rPr>
        <w:t xml:space="preserve">pecific feature of </w:t>
      </w:r>
      <w:r w:rsidRPr="00FB6604">
        <w:rPr>
          <w:lang w:val="en-US" w:eastAsia="ko-KR"/>
        </w:rPr>
        <w:t>b</w:t>
      </w:r>
      <w:r w:rsidRPr="00457C51">
        <w:rPr>
          <w:lang w:val="en-US" w:eastAsia="ko-KR"/>
        </w:rPr>
        <w:t>lockchain-based solutions distinguishing them from other DLT solutions is the storage of data in groups known as blocks</w:t>
      </w:r>
      <w:r w:rsidR="00A30D56">
        <w:rPr>
          <w:lang w:val="en-US" w:eastAsia="ko-KR"/>
        </w:rPr>
        <w:t xml:space="preserve">, containing a </w:t>
      </w:r>
      <w:r w:rsidR="00AC4B31">
        <w:rPr>
          <w:lang w:val="en-US" w:eastAsia="ko-KR"/>
        </w:rPr>
        <w:t>hash of the previous block, a timestamp and transactions[b-wiki]</w:t>
      </w:r>
      <w:r w:rsidRPr="00457C51">
        <w:rPr>
          <w:lang w:val="en-US" w:eastAsia="ko-KR"/>
        </w:rPr>
        <w:t>, and that each validated block is cryptographically linked to the previous block, forming an ever-growing chain of data. Instead of being stored in a central location, the ledger is distributed across the nodes which keep their own copy of it. The nodes in the network strive to agree on the same chain of blocks as new valid blocks are being added.</w:t>
      </w:r>
    </w:p>
    <w:p w14:paraId="2B4FA2CF" w14:textId="0FB0DD34" w:rsidR="00FB6604" w:rsidRPr="00FB6604" w:rsidRDefault="005C72B3" w:rsidP="00FB6604">
      <w:pPr>
        <w:spacing w:after="240"/>
        <w:rPr>
          <w:lang w:val="en-US" w:eastAsia="ko-KR"/>
        </w:rPr>
      </w:pPr>
      <w:r>
        <w:rPr>
          <w:rFonts w:eastAsia="맑은 고딕" w:hint="eastAsia"/>
          <w:lang w:val="en-US" w:eastAsia="ko-KR"/>
        </w:rPr>
        <w:t>S</w:t>
      </w:r>
      <w:r>
        <w:rPr>
          <w:rFonts w:eastAsia="맑은 고딕"/>
          <w:lang w:val="en-US" w:eastAsia="ko-KR"/>
        </w:rPr>
        <w:t xml:space="preserve">ome of the implementation adopts incentive mechanism in order to make nodes to engage in publishing block. The incentive given </w:t>
      </w:r>
      <w:r w:rsidR="005F692D">
        <w:rPr>
          <w:rFonts w:eastAsia="맑은 고딕"/>
          <w:lang w:val="en-US" w:eastAsia="ko-KR"/>
        </w:rPr>
        <w:t>to a winner which succeed to publish block is called block reward.</w:t>
      </w:r>
      <w:r w:rsidR="00FB6604" w:rsidRPr="00457C51">
        <w:rPr>
          <w:lang w:val="en-US" w:eastAsia="ko-KR"/>
        </w:rPr>
        <w:cr/>
      </w:r>
    </w:p>
    <w:p w14:paraId="2925B0CC" w14:textId="77777777" w:rsidR="00FB6604" w:rsidRPr="00FB6604" w:rsidRDefault="00FB6604" w:rsidP="00FB6604">
      <w:pPr>
        <w:spacing w:after="240"/>
        <w:rPr>
          <w:lang w:val="en-US" w:eastAsia="ko-KR"/>
        </w:rPr>
      </w:pPr>
      <w:r w:rsidRPr="00FB6604">
        <w:rPr>
          <w:rFonts w:eastAsia="Times New Roman"/>
          <w:b/>
          <w:szCs w:val="20"/>
          <w:lang w:val="en-US" w:eastAsia="zh-CN"/>
        </w:rPr>
        <w:t>A.3</w:t>
      </w:r>
      <w:r w:rsidRPr="00FB6604">
        <w:rPr>
          <w:rFonts w:eastAsia="Times New Roman"/>
          <w:b/>
          <w:szCs w:val="20"/>
          <w:lang w:val="en-US" w:eastAsia="zh-CN"/>
        </w:rPr>
        <w:tab/>
        <w:t>DLT actors and components</w:t>
      </w:r>
    </w:p>
    <w:p w14:paraId="25FC5488" w14:textId="5E6AF7D9" w:rsidR="00FB6604" w:rsidRPr="00FB6604" w:rsidRDefault="00FB6604" w:rsidP="00FB6604">
      <w:pPr>
        <w:spacing w:after="120"/>
        <w:rPr>
          <w:lang w:val="en-US" w:eastAsia="ko-KR"/>
        </w:rPr>
      </w:pPr>
      <w:r w:rsidRPr="00457C51">
        <w:rPr>
          <w:lang w:val="en-US" w:eastAsia="ko-KR"/>
        </w:rPr>
        <w:t>The components involved in DLT include user</w:t>
      </w:r>
      <w:r w:rsidRPr="00FB6604">
        <w:rPr>
          <w:lang w:val="en-US" w:eastAsia="ko-KR"/>
        </w:rPr>
        <w:t>s</w:t>
      </w:r>
      <w:r w:rsidRPr="00457C51">
        <w:rPr>
          <w:lang w:val="en-US" w:eastAsia="ko-KR"/>
        </w:rPr>
        <w:t>, DLT node</w:t>
      </w:r>
      <w:r w:rsidRPr="00FB6604">
        <w:rPr>
          <w:lang w:val="en-US" w:eastAsia="ko-KR"/>
        </w:rPr>
        <w:t>s</w:t>
      </w:r>
      <w:r w:rsidRPr="00457C51">
        <w:rPr>
          <w:lang w:val="en-US" w:eastAsia="ko-KR"/>
        </w:rPr>
        <w:t>, DLT service provider</w:t>
      </w:r>
      <w:r w:rsidRPr="00FB6604">
        <w:rPr>
          <w:lang w:val="en-US" w:eastAsia="ko-KR"/>
        </w:rPr>
        <w:t>s</w:t>
      </w:r>
      <w:r w:rsidRPr="00457C51">
        <w:rPr>
          <w:lang w:val="en-US" w:eastAsia="ko-KR"/>
        </w:rPr>
        <w:t>, and user groups. These components may belong to a single organization or separate organizations. Figure A.1 illustrates a typical example of components of the distributed ledger technology.</w:t>
      </w:r>
      <w:r w:rsidRPr="00FB6604">
        <w:rPr>
          <w:lang w:val="en-US" w:eastAsia="ko-KR"/>
        </w:rPr>
        <w:t xml:space="preserve"> </w:t>
      </w:r>
    </w:p>
    <w:p w14:paraId="5C43B7C0"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rPr>
          <w:rFonts w:eastAsia="Times New Roman"/>
          <w:szCs w:val="20"/>
          <w:lang w:val="en-US" w:eastAsia="en-US"/>
        </w:rPr>
      </w:pPr>
      <w:r w:rsidRPr="00FB6604">
        <w:rPr>
          <w:rFonts w:eastAsia="Times New Roman"/>
          <w:noProof/>
          <w:szCs w:val="20"/>
          <w:lang w:eastAsia="en-GB"/>
        </w:rPr>
        <w:lastRenderedPageBreak/>
        <w:drawing>
          <wp:inline distT="0" distB="0" distL="0" distR="0" wp14:anchorId="77BA70FA" wp14:editId="468D175D">
            <wp:extent cx="4667416" cy="2330088"/>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04744" cy="2348723"/>
                    </a:xfrm>
                    <a:prstGeom prst="rect">
                      <a:avLst/>
                    </a:prstGeom>
                  </pic:spPr>
                </pic:pic>
              </a:graphicData>
            </a:graphic>
          </wp:inline>
        </w:drawing>
      </w:r>
    </w:p>
    <w:p w14:paraId="2CED327E" w14:textId="77777777" w:rsidR="00FB6604" w:rsidRPr="00FB6604" w:rsidRDefault="00FB6604" w:rsidP="00FB6604">
      <w:pPr>
        <w:keepLines/>
        <w:tabs>
          <w:tab w:val="left" w:pos="794"/>
          <w:tab w:val="left" w:pos="1191"/>
          <w:tab w:val="left" w:pos="1588"/>
          <w:tab w:val="left" w:pos="1985"/>
        </w:tabs>
        <w:overflowPunct w:val="0"/>
        <w:autoSpaceDE w:val="0"/>
        <w:autoSpaceDN w:val="0"/>
        <w:adjustRightInd w:val="0"/>
        <w:spacing w:before="240" w:after="120"/>
        <w:jc w:val="center"/>
        <w:textAlignment w:val="baseline"/>
        <w:rPr>
          <w:b/>
          <w:szCs w:val="20"/>
          <w:lang w:val="en-US" w:eastAsia="ko-KR"/>
        </w:rPr>
      </w:pPr>
      <w:r w:rsidRPr="00FB6604">
        <w:rPr>
          <w:b/>
          <w:szCs w:val="20"/>
          <w:lang w:val="en-US" w:eastAsia="ko-KR"/>
        </w:rPr>
        <w:t>Figure A.1 – A typical example of DLT actors and components</w:t>
      </w:r>
    </w:p>
    <w:p w14:paraId="22B6DB46" w14:textId="36B49738" w:rsidR="00FB6604" w:rsidRPr="00457C51" w:rsidRDefault="00FB6604" w:rsidP="00FB6604">
      <w:pPr>
        <w:spacing w:after="120"/>
        <w:rPr>
          <w:lang w:val="en-US" w:eastAsia="ko-KR"/>
        </w:rPr>
      </w:pPr>
      <w:r w:rsidRPr="00457C51">
        <w:rPr>
          <w:lang w:val="en-US" w:eastAsia="ko-KR"/>
        </w:rPr>
        <w:t xml:space="preserve">A node is an individual system within the distributed ledger. Some of the nodes known as </w:t>
      </w:r>
      <w:r w:rsidRPr="00FB6604">
        <w:rPr>
          <w:lang w:val="en-US" w:eastAsia="ko-KR"/>
        </w:rPr>
        <w:t>"</w:t>
      </w:r>
      <w:r w:rsidRPr="00457C51">
        <w:rPr>
          <w:lang w:val="en-US" w:eastAsia="ko-KR"/>
        </w:rPr>
        <w:t>full nodes</w:t>
      </w:r>
      <w:r w:rsidRPr="00FB6604">
        <w:rPr>
          <w:lang w:val="en-US" w:eastAsia="ko-KR"/>
        </w:rPr>
        <w:t>"</w:t>
      </w:r>
      <w:r w:rsidRPr="00457C51">
        <w:rPr>
          <w:lang w:val="en-US" w:eastAsia="ko-KR"/>
        </w:rPr>
        <w:t xml:space="preserve"> store the ledger data, pass along the data to other nodes,</w:t>
      </w:r>
      <w:r w:rsidR="005F692D">
        <w:rPr>
          <w:lang w:val="en-US" w:eastAsia="ko-KR"/>
        </w:rPr>
        <w:t xml:space="preserve"> read/write transactions and blocks,</w:t>
      </w:r>
      <w:r w:rsidRPr="00457C51">
        <w:rPr>
          <w:lang w:val="en-US" w:eastAsia="ko-KR"/>
        </w:rPr>
        <w:t xml:space="preserve"> ensure that newly added blocks are valid. A service provider is a component that offers a DLT based service to other parties by means of the service interfaces it provides. A user is a component that uses a service or consumes the output of the service provided by another component. A component may be a provider of some services and a consumer of others. A user group (e.g. groups of people and organizations) is a set of DLT system users. A distributed ledger is information in digital form</w:t>
      </w:r>
      <w:r w:rsidRPr="00457C51" w:rsidDel="005F5CC0">
        <w:rPr>
          <w:lang w:val="en-US" w:eastAsia="ko-KR"/>
        </w:rPr>
        <w:t xml:space="preserve"> </w:t>
      </w:r>
      <w:r w:rsidRPr="00457C51">
        <w:rPr>
          <w:lang w:val="en-US" w:eastAsia="ko-KR"/>
        </w:rPr>
        <w:t>that has been validated by consensus, replicated, and stored in different nodes.</w:t>
      </w:r>
    </w:p>
    <w:p w14:paraId="5C06DB8D"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567" w:hanging="567"/>
        <w:textAlignment w:val="baseline"/>
        <w:outlineLvl w:val="1"/>
        <w:rPr>
          <w:rFonts w:eastAsia="Times New Roman"/>
          <w:b/>
          <w:lang w:val="en-US" w:eastAsia="zh-CN"/>
        </w:rPr>
      </w:pPr>
      <w:r w:rsidRPr="00FB6604">
        <w:rPr>
          <w:rFonts w:eastAsia="Times New Roman"/>
          <w:b/>
          <w:lang w:val="en-US" w:eastAsia="zh-CN"/>
        </w:rPr>
        <w:t>A.4</w:t>
      </w:r>
      <w:r w:rsidRPr="00FB6604">
        <w:rPr>
          <w:rFonts w:eastAsia="Times New Roman"/>
          <w:b/>
          <w:lang w:val="en-US" w:eastAsia="zh-CN"/>
        </w:rPr>
        <w:tab/>
      </w:r>
      <w:r w:rsidRPr="00FB6604">
        <w:rPr>
          <w:rFonts w:eastAsia="Times New Roman" w:hint="eastAsia"/>
          <w:b/>
          <w:lang w:val="en-US" w:eastAsia="zh-CN"/>
        </w:rPr>
        <w:t xml:space="preserve">Types of </w:t>
      </w:r>
      <w:r w:rsidRPr="00FB6604">
        <w:rPr>
          <w:rFonts w:eastAsia="Times New Roman"/>
          <w:b/>
          <w:lang w:val="en-US" w:eastAsia="zh-CN"/>
        </w:rPr>
        <w:t>DLT</w:t>
      </w:r>
    </w:p>
    <w:p w14:paraId="0E21A93C" w14:textId="0800205D" w:rsidR="00FB6604" w:rsidRPr="00457C51" w:rsidRDefault="00FB6604" w:rsidP="00FB6604">
      <w:pPr>
        <w:spacing w:after="120"/>
        <w:rPr>
          <w:lang w:val="en-US" w:eastAsia="ko-KR"/>
        </w:rPr>
      </w:pPr>
      <w:r w:rsidRPr="00457C51">
        <w:rPr>
          <w:lang w:val="en-US" w:eastAsia="ko-KR"/>
        </w:rPr>
        <w:t xml:space="preserve">Permissionless distributed ledger systems are decentralized ledger platforms open to anyone validating blocks, without needing permission from any authority. Permissioned distributed ledger systems are </w:t>
      </w:r>
      <w:r w:rsidRPr="00FB6604">
        <w:rPr>
          <w:lang w:val="en-US" w:eastAsia="ko-KR"/>
        </w:rPr>
        <w:t>decentralized ledger platforms</w:t>
      </w:r>
      <w:r w:rsidRPr="00457C51">
        <w:rPr>
          <w:lang w:val="en-US" w:eastAsia="ko-KR"/>
        </w:rPr>
        <w:t xml:space="preserve"> where users validating blocks </w:t>
      </w:r>
      <w:r w:rsidRPr="00FB6604">
        <w:rPr>
          <w:lang w:val="en-US" w:eastAsia="ko-KR"/>
        </w:rPr>
        <w:t>must</w:t>
      </w:r>
      <w:r w:rsidRPr="00457C51">
        <w:rPr>
          <w:lang w:val="en-US" w:eastAsia="ko-KR"/>
        </w:rPr>
        <w:t xml:space="preserve"> be authorized.</w:t>
      </w:r>
      <w:r w:rsidR="0057433F">
        <w:rPr>
          <w:lang w:val="en-US" w:eastAsia="ko-KR"/>
        </w:rPr>
        <w:t xml:space="preserve"> The permission can be granted depending how a system deployed</w:t>
      </w:r>
      <w:r w:rsidR="00A30D56">
        <w:rPr>
          <w:lang w:val="en-US" w:eastAsia="ko-KR"/>
        </w:rPr>
        <w:t>, e.g. authenticated with the accredited certificate, accepted by users, etc.</w:t>
      </w:r>
    </w:p>
    <w:p w14:paraId="3C6623AF"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567" w:hanging="567"/>
        <w:textAlignment w:val="baseline"/>
        <w:outlineLvl w:val="1"/>
        <w:rPr>
          <w:rFonts w:eastAsia="Times New Roman"/>
          <w:b/>
          <w:lang w:val="en-US" w:eastAsia="zh-CN"/>
        </w:rPr>
      </w:pPr>
      <w:r w:rsidRPr="00FB6604">
        <w:rPr>
          <w:rFonts w:eastAsia="Times New Roman"/>
          <w:b/>
          <w:lang w:val="en-US" w:eastAsia="zh-CN"/>
        </w:rPr>
        <w:t>A.5</w:t>
      </w:r>
      <w:r w:rsidRPr="00FB6604">
        <w:rPr>
          <w:rFonts w:eastAsia="Times New Roman"/>
          <w:b/>
          <w:lang w:val="en-US" w:eastAsia="zh-CN"/>
        </w:rPr>
        <w:tab/>
        <w:t>Potential use cases for DLT</w:t>
      </w:r>
    </w:p>
    <w:p w14:paraId="3573D5F4" w14:textId="07E64823" w:rsidR="00FB6604" w:rsidRPr="00457C51" w:rsidRDefault="00FB6604" w:rsidP="00FB6604">
      <w:pPr>
        <w:spacing w:after="120"/>
        <w:rPr>
          <w:lang w:val="en-US" w:eastAsia="ko-KR"/>
        </w:rPr>
      </w:pPr>
      <w:r w:rsidRPr="00457C51">
        <w:rPr>
          <w:lang w:val="en-US" w:eastAsia="ko-KR"/>
        </w:rPr>
        <w:t>A distributed ledger technology can be used to decentralize and automate processes in a large number of sectors. The attributes of a distributed ledger technology allow for large numbers of entities or nodes, whether collaborators or competitors, to come to consensus on information and immutably store it.</w:t>
      </w:r>
    </w:p>
    <w:p w14:paraId="37E3C244" w14:textId="286A0A9B" w:rsidR="00FB6604" w:rsidRPr="00457C51" w:rsidRDefault="00FB6604" w:rsidP="00FB6604">
      <w:pPr>
        <w:spacing w:after="120"/>
        <w:rPr>
          <w:lang w:val="en-US" w:eastAsia="ko-KR"/>
        </w:rPr>
      </w:pPr>
      <w:r w:rsidRPr="00457C51">
        <w:rPr>
          <w:lang w:val="en-US" w:eastAsia="ko-KR"/>
        </w:rPr>
        <w:t xml:space="preserve">The potential use cases for a distributed ledger technology are vast. People are looking at distributed ledger technology to </w:t>
      </w:r>
      <w:r w:rsidR="00243F7D">
        <w:rPr>
          <w:lang w:val="en-US" w:eastAsia="ko-KR"/>
        </w:rPr>
        <w:t>innovate</w:t>
      </w:r>
      <w:r w:rsidR="00243F7D" w:rsidRPr="00457C51">
        <w:rPr>
          <w:lang w:val="en-US" w:eastAsia="ko-KR"/>
        </w:rPr>
        <w:t xml:space="preserve"> </w:t>
      </w:r>
      <w:r w:rsidRPr="00457C51">
        <w:rPr>
          <w:lang w:val="en-US" w:eastAsia="ko-KR"/>
        </w:rPr>
        <w:t xml:space="preserve">most industries, from automotive, banking, education, energy and e-government to healthcare, insurance, law, music, art, real estate and travel. </w:t>
      </w:r>
    </w:p>
    <w:p w14:paraId="37A06F43" w14:textId="0725B660"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567" w:hanging="567"/>
        <w:textAlignment w:val="baseline"/>
        <w:outlineLvl w:val="1"/>
        <w:rPr>
          <w:rFonts w:eastAsia="Times New Roman"/>
          <w:b/>
          <w:lang w:val="en-US" w:eastAsia="zh-CN"/>
        </w:rPr>
      </w:pPr>
      <w:r w:rsidRPr="00FB6604">
        <w:rPr>
          <w:rFonts w:eastAsia="Times New Roman"/>
          <w:b/>
          <w:lang w:val="en-US" w:eastAsia="zh-CN"/>
        </w:rPr>
        <w:t>A.6</w:t>
      </w:r>
      <w:r w:rsidRPr="00FB6604">
        <w:rPr>
          <w:rFonts w:eastAsia="Times New Roman"/>
          <w:b/>
          <w:lang w:val="en-US" w:eastAsia="zh-CN"/>
        </w:rPr>
        <w:tab/>
        <w:t>Consensus mechanisms</w:t>
      </w:r>
    </w:p>
    <w:p w14:paraId="20D93EE6" w14:textId="75FB941D" w:rsidR="00FB6604" w:rsidRDefault="00FB6604" w:rsidP="00FB6604">
      <w:pPr>
        <w:spacing w:after="120"/>
        <w:rPr>
          <w:lang w:val="en-US" w:eastAsia="ko-KR"/>
        </w:rPr>
      </w:pPr>
      <w:r w:rsidRPr="00457C51">
        <w:rPr>
          <w:lang w:val="en-US" w:eastAsia="ko-KR"/>
        </w:rPr>
        <w:t>Consensus mechanisms ensure convergence towards a single, immutable version of the ledger. They allow actors on the network to agree on the information recorded on the blockchain, taking into consideration the fact that some actors can be untrustworthy or malicious. The most widespread consensus algorithms are proof-of-work, proof-of-stake and proof-of-authority.</w:t>
      </w:r>
    </w:p>
    <w:p w14:paraId="4F6E188A" w14:textId="2C66C807" w:rsidR="00AC4B31" w:rsidRPr="00457C51" w:rsidRDefault="00AC4B31" w:rsidP="00FB6604">
      <w:pPr>
        <w:spacing w:after="120"/>
        <w:rPr>
          <w:rFonts w:eastAsia="맑은 고딕"/>
          <w:lang w:val="en-US" w:eastAsia="ko-KR"/>
        </w:rPr>
      </w:pPr>
      <w:r>
        <w:rPr>
          <w:rFonts w:eastAsia="맑은 고딕"/>
          <w:lang w:val="en-US" w:eastAsia="ko-KR"/>
        </w:rPr>
        <w:t xml:space="preserve">Distributed ledger is often referred as decentralized, </w:t>
      </w:r>
      <w:r w:rsidR="005C72B3">
        <w:rPr>
          <w:rFonts w:eastAsia="맑은 고딕"/>
          <w:lang w:val="en-US" w:eastAsia="ko-KR"/>
        </w:rPr>
        <w:t>because some of consensus mechanisms work without central authority to make decision. All nodes in network make decisions individually and the decisions of each node lead to consensus for its network.</w:t>
      </w:r>
    </w:p>
    <w:p w14:paraId="494EC410" w14:textId="77777777" w:rsidR="00FB6604" w:rsidRPr="00457C51" w:rsidRDefault="00FB6604" w:rsidP="00FB6604">
      <w:pPr>
        <w:spacing w:after="120"/>
        <w:rPr>
          <w:lang w:val="en-US" w:eastAsia="ko-KR"/>
        </w:rPr>
      </w:pPr>
      <w:r w:rsidRPr="00457C51">
        <w:rPr>
          <w:lang w:val="en-US" w:eastAsia="ko-KR"/>
        </w:rPr>
        <w:lastRenderedPageBreak/>
        <w:t>In permissionless distributed ledger networks usually there are numerous validating nodes competing at the same time to validate the next block. They usually do this to obtain newly generated cryptocurrency and/or network transaction fees. They are generally comprised of mutually distrusting users that may only know each other by their public addresses.</w:t>
      </w:r>
    </w:p>
    <w:p w14:paraId="6DC470BA" w14:textId="77777777" w:rsidR="00FB6604" w:rsidRPr="00FB6604"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567" w:hanging="567"/>
        <w:textAlignment w:val="baseline"/>
        <w:outlineLvl w:val="1"/>
        <w:rPr>
          <w:rFonts w:eastAsia="Times New Roman"/>
          <w:b/>
          <w:lang w:val="en-US" w:eastAsia="zh-CN"/>
        </w:rPr>
      </w:pPr>
      <w:r w:rsidRPr="00FB6604">
        <w:rPr>
          <w:rFonts w:eastAsia="Times New Roman"/>
          <w:b/>
          <w:lang w:val="en-US" w:eastAsia="zh-CN"/>
        </w:rPr>
        <w:t>A.7</w:t>
      </w:r>
      <w:r w:rsidRPr="00FB6604">
        <w:rPr>
          <w:rFonts w:eastAsia="Times New Roman"/>
          <w:b/>
          <w:lang w:val="en-US" w:eastAsia="zh-CN"/>
        </w:rPr>
        <w:tab/>
      </w:r>
      <w:r w:rsidRPr="00FB6604">
        <w:rPr>
          <w:rFonts w:eastAsia="Times New Roman" w:hint="eastAsia"/>
          <w:b/>
          <w:lang w:val="en-US" w:eastAsia="zh-CN"/>
        </w:rPr>
        <w:t>Smart contract</w:t>
      </w:r>
      <w:r w:rsidRPr="00FB6604">
        <w:rPr>
          <w:rFonts w:eastAsia="Times New Roman"/>
          <w:b/>
          <w:lang w:val="en-US" w:eastAsia="zh-CN"/>
        </w:rPr>
        <w:t>s</w:t>
      </w:r>
    </w:p>
    <w:p w14:paraId="24258463" w14:textId="3917DC62" w:rsidR="00FB6604" w:rsidRPr="00457C51" w:rsidRDefault="00FB6604" w:rsidP="00FB6604">
      <w:pPr>
        <w:spacing w:after="120"/>
        <w:rPr>
          <w:lang w:val="en-US" w:eastAsia="ko-KR"/>
        </w:rPr>
      </w:pPr>
      <w:r w:rsidRPr="00457C51">
        <w:rPr>
          <w:lang w:val="en-US" w:eastAsia="ko-KR"/>
        </w:rPr>
        <w:t>A smart contract is a computer program that is deployed using cryptographically signed transactions on the distributed ledger network (e.g., Ethereum</w:t>
      </w:r>
      <w:r w:rsidRPr="00FB6604">
        <w:rPr>
          <w:lang w:val="en-US" w:eastAsia="ko-KR"/>
        </w:rPr>
        <w:t>'</w:t>
      </w:r>
      <w:r w:rsidRPr="00457C51">
        <w:rPr>
          <w:lang w:val="en-US" w:eastAsia="ko-KR"/>
        </w:rPr>
        <w:t>s smart contracts, Hyperledger Fabric</w:t>
      </w:r>
      <w:r w:rsidRPr="00FB6604">
        <w:rPr>
          <w:lang w:val="en-US" w:eastAsia="ko-KR"/>
        </w:rPr>
        <w:t>'</w:t>
      </w:r>
      <w:r w:rsidRPr="00457C51">
        <w:rPr>
          <w:lang w:val="en-US" w:eastAsia="ko-KR"/>
        </w:rPr>
        <w:t>s chaincode). The smart contract is executed by nodes within the distributed ledger system. The results of the execution are validated by consensus and recorded on the distributed ledger.</w:t>
      </w:r>
    </w:p>
    <w:p w14:paraId="4E548455" w14:textId="77777777" w:rsidR="00FB6604" w:rsidRPr="00FB6604" w:rsidRDefault="00FB6604" w:rsidP="00FB6604">
      <w:pPr>
        <w:spacing w:after="120"/>
        <w:rPr>
          <w:sz w:val="22"/>
          <w:lang w:val="en-US" w:eastAsia="ko-KR"/>
        </w:rPr>
        <w:sectPr w:rsidR="00FB6604" w:rsidRPr="00FB6604" w:rsidSect="00525C67">
          <w:headerReference w:type="default" r:id="rId15"/>
          <w:pgSz w:w="11907" w:h="16840" w:code="9"/>
          <w:pgMar w:top="1417" w:right="1134" w:bottom="1417" w:left="1134" w:header="720" w:footer="720" w:gutter="0"/>
          <w:cols w:space="720"/>
          <w:titlePg/>
          <w:docGrid w:linePitch="360"/>
        </w:sectPr>
      </w:pPr>
      <w:r w:rsidRPr="00457C51">
        <w:rPr>
          <w:lang w:val="en-US" w:eastAsia="ko-KR"/>
        </w:rPr>
        <w:t>Smart contract automation reduces costs, lowers risks of errors, mitigates risks of fraud and potentially streamlines many business processes.</w:t>
      </w:r>
      <w:r w:rsidRPr="00FB6604">
        <w:rPr>
          <w:rFonts w:eastAsia="맑은 고딕"/>
          <w:color w:val="FF0000"/>
          <w:lang w:val="en-US" w:eastAsia="ko-KR"/>
        </w:rPr>
        <w:t xml:space="preserve"> </w:t>
      </w:r>
    </w:p>
    <w:p w14:paraId="1B659DD4" w14:textId="77777777" w:rsidR="00FB6604" w:rsidRPr="00457C51" w:rsidRDefault="00FB6604" w:rsidP="00FB6604">
      <w:pPr>
        <w:keepNext/>
        <w:keepLines/>
        <w:tabs>
          <w:tab w:val="left" w:pos="794"/>
          <w:tab w:val="left" w:pos="1191"/>
          <w:tab w:val="left" w:pos="1588"/>
          <w:tab w:val="left" w:pos="1985"/>
        </w:tabs>
        <w:overflowPunct w:val="0"/>
        <w:autoSpaceDE w:val="0"/>
        <w:autoSpaceDN w:val="0"/>
        <w:adjustRightInd w:val="0"/>
        <w:spacing w:before="115" w:line="276" w:lineRule="auto"/>
        <w:ind w:left="425" w:hanging="425"/>
        <w:jc w:val="center"/>
        <w:textAlignment w:val="baseline"/>
        <w:outlineLvl w:val="0"/>
        <w:rPr>
          <w:rFonts w:eastAsia="Times New Roman"/>
          <w:b/>
          <w:sz w:val="28"/>
          <w:szCs w:val="28"/>
          <w:lang w:val="en-US" w:eastAsia="zh-CN"/>
        </w:rPr>
      </w:pPr>
      <w:r w:rsidRPr="00457C51">
        <w:rPr>
          <w:rFonts w:eastAsia="Times New Roman"/>
          <w:b/>
          <w:sz w:val="28"/>
          <w:szCs w:val="28"/>
          <w:lang w:val="en-US" w:eastAsia="zh-CN"/>
        </w:rPr>
        <w:lastRenderedPageBreak/>
        <w:t>Bibliography</w:t>
      </w:r>
    </w:p>
    <w:p w14:paraId="2464858A" w14:textId="77777777" w:rsidR="00FB6604" w:rsidRPr="00FB6604" w:rsidRDefault="00FB6604" w:rsidP="00FB6604">
      <w:pPr>
        <w:spacing w:before="0"/>
        <w:rPr>
          <w:lang w:val="en-US" w:eastAsia="ko-KR"/>
        </w:rPr>
      </w:pPr>
    </w:p>
    <w:p w14:paraId="3F63C976" w14:textId="77777777" w:rsidR="00FB6604" w:rsidRPr="00FB6604" w:rsidRDefault="00FB6604" w:rsidP="00FB6604">
      <w:pPr>
        <w:spacing w:before="0" w:after="160" w:line="259" w:lineRule="auto"/>
        <w:ind w:left="2268" w:hangingChars="945" w:hanging="2268"/>
        <w:rPr>
          <w:rFonts w:eastAsia="맑은 고딕"/>
          <w:szCs w:val="20"/>
          <w:lang w:val="en-US" w:eastAsia="en-US"/>
        </w:rPr>
      </w:pPr>
      <w:r w:rsidRPr="00FB6604">
        <w:rPr>
          <w:rFonts w:eastAsia="맑은 고딕"/>
          <w:szCs w:val="20"/>
          <w:lang w:val="en-US" w:eastAsia="en-US"/>
        </w:rPr>
        <w:t xml:space="preserve">[b-ITU-T X.800]   </w:t>
      </w:r>
      <w:r w:rsidRPr="00FB6604">
        <w:rPr>
          <w:rFonts w:eastAsia="맑은 고딕"/>
          <w:szCs w:val="20"/>
          <w:lang w:val="en-US" w:eastAsia="en-US"/>
        </w:rPr>
        <w:tab/>
        <w:t xml:space="preserve">Recommendation ITU-T X.800 (1991) | ISO 7498-2:1991, </w:t>
      </w:r>
      <w:r w:rsidRPr="00FB6604">
        <w:rPr>
          <w:rFonts w:eastAsia="맑은 고딕"/>
          <w:i/>
          <w:szCs w:val="20"/>
          <w:lang w:val="en-US" w:eastAsia="en-US"/>
        </w:rPr>
        <w:t>Security architecture for Open Systems Interconnection for CCITT applications</w:t>
      </w:r>
      <w:r w:rsidRPr="00FB6604">
        <w:rPr>
          <w:rFonts w:eastAsia="맑은 고딕"/>
          <w:szCs w:val="20"/>
          <w:lang w:val="en-US" w:eastAsia="en-US"/>
        </w:rPr>
        <w:t>.</w:t>
      </w:r>
    </w:p>
    <w:p w14:paraId="723494E6" w14:textId="77777777" w:rsidR="00FB6604" w:rsidRPr="00FB6604" w:rsidRDefault="00FB6604" w:rsidP="00FB6604">
      <w:pPr>
        <w:spacing w:before="0" w:after="160" w:line="259" w:lineRule="auto"/>
        <w:ind w:left="2268" w:hangingChars="945" w:hanging="2268"/>
        <w:rPr>
          <w:rFonts w:eastAsia="맑은 고딕"/>
          <w:szCs w:val="20"/>
          <w:lang w:val="en-US" w:eastAsia="en-US"/>
        </w:rPr>
      </w:pPr>
      <w:r w:rsidRPr="00FB6604">
        <w:rPr>
          <w:rFonts w:eastAsia="맑은 고딕"/>
          <w:szCs w:val="20"/>
          <w:lang w:val="en-US" w:eastAsia="en-US"/>
        </w:rPr>
        <w:t xml:space="preserve">[b-ITU-T X.1255]        Recommendation ITU-T X.1255 (2013), </w:t>
      </w:r>
      <w:r w:rsidRPr="00FB6604">
        <w:rPr>
          <w:rFonts w:eastAsia="맑은 고딕"/>
          <w:i/>
          <w:szCs w:val="20"/>
          <w:lang w:val="en-US" w:eastAsia="en-US"/>
        </w:rPr>
        <w:t>Framework for discovery of identity management information</w:t>
      </w:r>
      <w:r w:rsidRPr="00FB6604">
        <w:rPr>
          <w:rFonts w:eastAsia="맑은 고딕"/>
          <w:szCs w:val="20"/>
          <w:lang w:val="en-US" w:eastAsia="en-US"/>
        </w:rPr>
        <w:t>.</w:t>
      </w:r>
    </w:p>
    <w:p w14:paraId="24BC3B58" w14:textId="77777777" w:rsidR="00FB6604" w:rsidRPr="00FB6604" w:rsidRDefault="00FB6604" w:rsidP="00FB6604">
      <w:pPr>
        <w:spacing w:before="0" w:after="160" w:line="259" w:lineRule="auto"/>
        <w:ind w:left="2268" w:hangingChars="945" w:hanging="2268"/>
        <w:rPr>
          <w:rFonts w:eastAsia="맑은 고딕"/>
          <w:szCs w:val="20"/>
          <w:lang w:val="en-US" w:eastAsia="en-US"/>
        </w:rPr>
      </w:pPr>
      <w:r w:rsidRPr="00FB6604">
        <w:rPr>
          <w:rFonts w:eastAsia="맑은 고딕"/>
          <w:szCs w:val="20"/>
          <w:lang w:eastAsia="en-US"/>
        </w:rPr>
        <w:t>[b-ITU-T X.1401]         Recommendation ITU-T X.</w:t>
      </w:r>
      <w:r w:rsidRPr="00FB6604">
        <w:rPr>
          <w:rFonts w:eastAsia="맑은 고딕"/>
          <w:szCs w:val="20"/>
          <w:lang w:val="en-US" w:eastAsia="en-US"/>
        </w:rPr>
        <w:t xml:space="preserve">1401 (2019), </w:t>
      </w:r>
      <w:r w:rsidRPr="00FB6604">
        <w:rPr>
          <w:rFonts w:eastAsia="맑은 고딕"/>
          <w:i/>
          <w:szCs w:val="20"/>
          <w:lang w:val="en-US" w:eastAsia="en-US"/>
        </w:rPr>
        <w:t>Security threats to distributed ledger technology</w:t>
      </w:r>
      <w:r w:rsidRPr="00FB6604">
        <w:rPr>
          <w:rFonts w:eastAsia="맑은 고딕"/>
          <w:szCs w:val="20"/>
          <w:lang w:val="en-US" w:eastAsia="en-US"/>
        </w:rPr>
        <w:t>.</w:t>
      </w:r>
    </w:p>
    <w:p w14:paraId="643D69D2" w14:textId="77777777" w:rsidR="00FB6604" w:rsidRPr="00FB6604" w:rsidRDefault="00FB6604" w:rsidP="00FB6604">
      <w:pPr>
        <w:spacing w:before="0" w:after="160" w:line="259" w:lineRule="auto"/>
        <w:ind w:left="2268" w:hangingChars="945" w:hanging="2268"/>
        <w:rPr>
          <w:rFonts w:eastAsia="맑은 고딕"/>
          <w:szCs w:val="20"/>
          <w:lang w:val="en-US" w:eastAsia="en-US"/>
        </w:rPr>
      </w:pPr>
      <w:r w:rsidRPr="00FB6604">
        <w:rPr>
          <w:rFonts w:eastAsia="맑은 고딕"/>
          <w:szCs w:val="20"/>
          <w:lang w:val="en-US" w:eastAsia="en-US"/>
        </w:rPr>
        <w:t xml:space="preserve">[b-ITU-T X.1402]    </w:t>
      </w:r>
      <w:r w:rsidRPr="00FB6604">
        <w:rPr>
          <w:rFonts w:eastAsia="맑은 고딕"/>
          <w:szCs w:val="20"/>
          <w:lang w:val="en-US" w:eastAsia="en-US"/>
        </w:rPr>
        <w:tab/>
        <w:t xml:space="preserve">Recommendation ITU-T X.1402 (2020), </w:t>
      </w:r>
      <w:r w:rsidRPr="00FB6604">
        <w:rPr>
          <w:rFonts w:eastAsia="맑은 고딕"/>
          <w:i/>
          <w:szCs w:val="20"/>
          <w:lang w:val="en-US" w:eastAsia="en-US"/>
        </w:rPr>
        <w:t>Security framework for distributed ledger technology</w:t>
      </w:r>
      <w:r w:rsidRPr="00FB6604">
        <w:rPr>
          <w:rFonts w:eastAsia="맑은 고딕"/>
          <w:szCs w:val="20"/>
          <w:lang w:val="en-US" w:eastAsia="en-US"/>
        </w:rPr>
        <w:t>.</w:t>
      </w:r>
    </w:p>
    <w:p w14:paraId="6ACA8B5A" w14:textId="77777777" w:rsidR="00FB6604" w:rsidRPr="00FB6604" w:rsidRDefault="00FB6604" w:rsidP="00457C51">
      <w:pPr>
        <w:spacing w:before="0" w:after="160" w:line="259" w:lineRule="auto"/>
        <w:ind w:left="2268" w:hangingChars="945" w:hanging="2268"/>
        <w:rPr>
          <w:rFonts w:eastAsia="맑은 고딕"/>
          <w:szCs w:val="20"/>
          <w:lang w:val="en-US" w:eastAsia="en-US"/>
        </w:rPr>
      </w:pPr>
      <w:r w:rsidRPr="00FB6604">
        <w:rPr>
          <w:rFonts w:eastAsia="맑은 고딕"/>
          <w:szCs w:val="20"/>
          <w:lang w:val="en-US" w:eastAsia="en-US"/>
        </w:rPr>
        <w:t xml:space="preserve">[b-ITU-T Y.2091]        Recommendation ITU-T Y.2091 (2011), </w:t>
      </w:r>
      <w:r w:rsidRPr="00FB6604">
        <w:rPr>
          <w:rFonts w:eastAsia="맑은 고딕"/>
          <w:i/>
          <w:szCs w:val="20"/>
          <w:lang w:val="en-US" w:eastAsia="en-US"/>
        </w:rPr>
        <w:t>Terms and definitions for next generation networks</w:t>
      </w:r>
      <w:r w:rsidRPr="00FB6604">
        <w:rPr>
          <w:rFonts w:eastAsia="맑은 고딕"/>
          <w:szCs w:val="20"/>
          <w:lang w:val="en-US" w:eastAsia="en-US"/>
        </w:rPr>
        <w:t xml:space="preserve">. </w:t>
      </w:r>
    </w:p>
    <w:p w14:paraId="7750E5B7" w14:textId="01562539" w:rsidR="00FB6604" w:rsidRPr="00FB6604" w:rsidRDefault="00FB6604" w:rsidP="00FB6604">
      <w:pPr>
        <w:spacing w:before="0" w:after="160" w:line="259" w:lineRule="auto"/>
        <w:ind w:left="2268" w:hanging="2268"/>
        <w:rPr>
          <w:rFonts w:eastAsia="맑은 고딕"/>
          <w:szCs w:val="20"/>
          <w:lang w:val="en-US" w:eastAsia="en-US"/>
        </w:rPr>
      </w:pPr>
      <w:r w:rsidRPr="00FB6604">
        <w:rPr>
          <w:rFonts w:eastAsia="맑은 고딕"/>
          <w:szCs w:val="20"/>
          <w:lang w:val="en-US" w:eastAsia="en-US"/>
        </w:rPr>
        <w:t xml:space="preserve">[b-BBG]                        </w:t>
      </w:r>
      <w:r w:rsidRPr="00457C51">
        <w:rPr>
          <w:rFonts w:eastAsia="맑은 고딕"/>
          <w:i/>
          <w:szCs w:val="20"/>
          <w:lang w:val="en-US" w:eastAsia="en-US"/>
        </w:rPr>
        <w:t>IBM Developer,</w:t>
      </w:r>
      <w:r w:rsidRPr="00FB6604">
        <w:rPr>
          <w:rFonts w:eastAsia="맑은 고딕"/>
          <w:szCs w:val="20"/>
          <w:lang w:val="en-US" w:eastAsia="en-US"/>
        </w:rPr>
        <w:t xml:space="preserve"> </w:t>
      </w:r>
      <w:r w:rsidRPr="00457C51">
        <w:rPr>
          <w:rFonts w:eastAsia="맑은 고딕"/>
          <w:i/>
          <w:szCs w:val="20"/>
          <w:lang w:val="en-US" w:eastAsia="en-US"/>
        </w:rPr>
        <w:t>Blockchain basics: Glossary and use cases</w:t>
      </w:r>
      <w:r w:rsidRPr="00FB6604">
        <w:rPr>
          <w:rFonts w:eastAsia="맑은 고딕"/>
          <w:szCs w:val="20"/>
          <w:lang w:val="en-US" w:eastAsia="en-US"/>
        </w:rPr>
        <w:t xml:space="preserve">. </w:t>
      </w:r>
      <w:hyperlink r:id="rId16" w:history="1">
        <w:r w:rsidRPr="00457C51">
          <w:rPr>
            <w:rFonts w:ascii="Arial" w:hAnsi="Arial" w:cs="Arial"/>
            <w:color w:val="0000FF"/>
            <w:sz w:val="16"/>
            <w:szCs w:val="16"/>
            <w:u w:val="single"/>
            <w:lang w:val="en-US" w:eastAsia="ko-KR"/>
          </w:rPr>
          <w:t>https://developer.ibm.com/tutorials/cl-blockchain-basics-glossary-bluemixtrs/</w:t>
        </w:r>
      </w:hyperlink>
      <w:r w:rsidRPr="00FB6604">
        <w:rPr>
          <w:rFonts w:eastAsia="맑은 고딕"/>
          <w:szCs w:val="20"/>
          <w:lang w:val="en-US" w:eastAsia="en-US"/>
        </w:rPr>
        <w:t xml:space="preserve"> </w:t>
      </w:r>
    </w:p>
    <w:p w14:paraId="75899E94" w14:textId="4D92916D" w:rsidR="00FB6604" w:rsidRPr="00FB6604" w:rsidRDefault="00FB6604" w:rsidP="00FB6604">
      <w:pPr>
        <w:spacing w:before="0" w:after="160" w:line="259" w:lineRule="auto"/>
        <w:ind w:left="2268" w:hangingChars="945" w:hanging="2268"/>
        <w:rPr>
          <w:rFonts w:eastAsia="맑은 고딕"/>
          <w:szCs w:val="20"/>
          <w:lang w:val="en-US" w:eastAsia="en-US"/>
        </w:rPr>
      </w:pPr>
      <w:r w:rsidRPr="00FB6604">
        <w:rPr>
          <w:rFonts w:eastAsia="맑은 고딕"/>
          <w:szCs w:val="20"/>
          <w:lang w:val="en-US" w:eastAsia="en-US"/>
        </w:rPr>
        <w:t xml:space="preserve">[b-BBT]                        </w:t>
      </w:r>
      <w:r w:rsidRPr="00457C51">
        <w:rPr>
          <w:rFonts w:eastAsia="맑은 고딕"/>
          <w:i/>
          <w:szCs w:val="20"/>
          <w:lang w:val="en-US" w:eastAsia="en-US"/>
        </w:rPr>
        <w:t>Dinbits, Bitcoin &amp; blockchain terminology</w:t>
      </w:r>
      <w:r w:rsidRPr="00FB6604">
        <w:rPr>
          <w:rFonts w:eastAsia="맑은 고딕"/>
          <w:szCs w:val="20"/>
          <w:lang w:val="en-US" w:eastAsia="en-US"/>
        </w:rPr>
        <w:t xml:space="preserve">.                     </w:t>
      </w:r>
      <w:hyperlink r:id="rId17" w:history="1">
        <w:r w:rsidRPr="00457C51">
          <w:rPr>
            <w:rFonts w:ascii="Arial" w:hAnsi="Arial" w:cs="Arial"/>
            <w:color w:val="0000FF"/>
            <w:sz w:val="16"/>
            <w:szCs w:val="16"/>
            <w:u w:val="single"/>
            <w:lang w:val="en-US" w:eastAsia="ko-KR"/>
          </w:rPr>
          <w:t>https://news.dinbits.com/p/dinbits-terminology.html</w:t>
        </w:r>
      </w:hyperlink>
      <w:r w:rsidRPr="00FB6604">
        <w:rPr>
          <w:rFonts w:eastAsia="맑은 고딕"/>
          <w:szCs w:val="20"/>
          <w:lang w:val="en-US" w:eastAsia="en-US"/>
        </w:rPr>
        <w:t xml:space="preserve"> </w:t>
      </w:r>
    </w:p>
    <w:p w14:paraId="3B9592C5" w14:textId="0AE1E7AE" w:rsidR="00FB6604" w:rsidRPr="00FB6604" w:rsidRDefault="00FB6604" w:rsidP="00FB6604">
      <w:pPr>
        <w:spacing w:before="0" w:after="160" w:line="259" w:lineRule="auto"/>
        <w:rPr>
          <w:rFonts w:eastAsia="맑은 고딕"/>
          <w:szCs w:val="20"/>
          <w:lang w:val="en-US" w:eastAsia="en-US"/>
        </w:rPr>
      </w:pPr>
      <w:r w:rsidRPr="00FB6604">
        <w:rPr>
          <w:rFonts w:eastAsia="맑은 고딕"/>
          <w:szCs w:val="20"/>
          <w:lang w:val="en-US" w:eastAsia="en-US"/>
        </w:rPr>
        <w:t xml:space="preserve">[b-BA]                          Bisade A. (2018), </w:t>
      </w:r>
      <w:r w:rsidRPr="00457C51">
        <w:rPr>
          <w:rFonts w:eastAsia="맑은 고딕"/>
          <w:i/>
          <w:szCs w:val="20"/>
          <w:lang w:val="en-US" w:eastAsia="en-US"/>
        </w:rPr>
        <w:t>Blockchain Soft Fork &amp; Hard Fork Explained</w:t>
      </w:r>
      <w:r w:rsidRPr="00FB6604">
        <w:rPr>
          <w:rFonts w:eastAsia="맑은 고딕"/>
          <w:szCs w:val="20"/>
          <w:lang w:val="en-US" w:eastAsia="en-US"/>
        </w:rPr>
        <w:t>.</w:t>
      </w:r>
    </w:p>
    <w:p w14:paraId="66281436" w14:textId="4729B091" w:rsidR="00FB6604" w:rsidRPr="00FB6604" w:rsidRDefault="00FB6604" w:rsidP="00FB6604">
      <w:pPr>
        <w:spacing w:before="0" w:after="160" w:line="259" w:lineRule="auto"/>
        <w:rPr>
          <w:rFonts w:eastAsia="맑은 고딕"/>
          <w:szCs w:val="20"/>
          <w:lang w:val="en-US" w:eastAsia="en-US"/>
        </w:rPr>
      </w:pPr>
      <w:r w:rsidRPr="00FB6604">
        <w:rPr>
          <w:rFonts w:eastAsia="맑은 고딕"/>
          <w:szCs w:val="20"/>
          <w:lang w:val="en-US" w:eastAsia="en-US"/>
        </w:rPr>
        <w:t>[b-BHG]</w:t>
      </w:r>
      <w:r w:rsidRPr="00FB6604">
        <w:rPr>
          <w:rFonts w:eastAsia="맑은 고딕"/>
          <w:szCs w:val="20"/>
          <w:lang w:val="en-US" w:eastAsia="en-US"/>
        </w:rPr>
        <w:tab/>
      </w:r>
      <w:r w:rsidRPr="00FB6604">
        <w:rPr>
          <w:rFonts w:eastAsia="맑은 고딕"/>
          <w:szCs w:val="20"/>
          <w:lang w:val="en-US" w:eastAsia="en-US"/>
        </w:rPr>
        <w:tab/>
        <w:t xml:space="preserve">Blockchain Hub, </w:t>
      </w:r>
      <w:r w:rsidRPr="00457C51">
        <w:rPr>
          <w:rFonts w:eastAsia="맑은 고딕"/>
          <w:i/>
          <w:szCs w:val="20"/>
          <w:lang w:val="en-US" w:eastAsia="en-US"/>
        </w:rPr>
        <w:t xml:space="preserve">Glossary </w:t>
      </w:r>
      <w:r w:rsidRPr="00FB6604">
        <w:rPr>
          <w:rFonts w:eastAsia="맑은 고딕"/>
          <w:szCs w:val="20"/>
          <w:lang w:val="en-US" w:eastAsia="en-US"/>
        </w:rPr>
        <w:t xml:space="preserve">                        </w:t>
      </w:r>
      <w:r w:rsidRPr="00FB6604">
        <w:rPr>
          <w:rFonts w:eastAsia="맑은 고딕"/>
          <w:szCs w:val="20"/>
          <w:lang w:val="en-US" w:eastAsia="en-US"/>
        </w:rPr>
        <w:tab/>
      </w:r>
      <w:r w:rsidRPr="00FB6604">
        <w:rPr>
          <w:rFonts w:eastAsia="맑은 고딕"/>
          <w:szCs w:val="20"/>
          <w:lang w:val="en-US" w:eastAsia="en-US"/>
        </w:rPr>
        <w:tab/>
      </w:r>
      <w:r w:rsidRPr="00FB6604">
        <w:rPr>
          <w:rFonts w:eastAsia="맑은 고딕"/>
          <w:szCs w:val="20"/>
          <w:lang w:val="en-US" w:eastAsia="en-US"/>
        </w:rPr>
        <w:tab/>
      </w:r>
      <w:r w:rsidRPr="00FB6604">
        <w:rPr>
          <w:rFonts w:eastAsia="맑은 고딕"/>
          <w:szCs w:val="20"/>
          <w:lang w:val="en-US" w:eastAsia="en-US"/>
        </w:rPr>
        <w:tab/>
      </w:r>
      <w:r w:rsidRPr="00FB6604">
        <w:rPr>
          <w:rFonts w:eastAsia="맑은 고딕"/>
          <w:szCs w:val="20"/>
          <w:lang w:val="en-US" w:eastAsia="en-US"/>
        </w:rPr>
        <w:tab/>
      </w:r>
      <w:r w:rsidRPr="00FB6604">
        <w:rPr>
          <w:rFonts w:eastAsia="맑은 고딕"/>
          <w:szCs w:val="20"/>
          <w:lang w:val="en-US" w:eastAsia="en-US"/>
        </w:rPr>
        <w:tab/>
      </w:r>
      <w:r w:rsidRPr="00FB6604">
        <w:rPr>
          <w:rFonts w:eastAsia="맑은 고딕"/>
          <w:szCs w:val="20"/>
          <w:lang w:val="en-US" w:eastAsia="en-US"/>
        </w:rPr>
        <w:tab/>
      </w:r>
      <w:r w:rsidRPr="00FB6604">
        <w:rPr>
          <w:rFonts w:eastAsia="맑은 고딕"/>
          <w:szCs w:val="20"/>
          <w:lang w:val="en-US" w:eastAsia="en-US"/>
        </w:rPr>
        <w:tab/>
      </w:r>
      <w:hyperlink r:id="rId18" w:history="1">
        <w:r w:rsidRPr="00457C51">
          <w:rPr>
            <w:rFonts w:ascii="Arial" w:hAnsi="Arial" w:cs="Arial"/>
            <w:color w:val="0000FF"/>
            <w:sz w:val="16"/>
            <w:szCs w:val="16"/>
            <w:u w:val="single"/>
            <w:lang w:val="en-US" w:eastAsia="ko-KR"/>
          </w:rPr>
          <w:t>https://blockchainhub.net/blockchain-glossary/</w:t>
        </w:r>
      </w:hyperlink>
      <w:r w:rsidRPr="00FB6604">
        <w:rPr>
          <w:rFonts w:ascii="Arial" w:eastAsia="맑은 고딕" w:hAnsi="Arial" w:cs="Arial"/>
          <w:sz w:val="16"/>
          <w:szCs w:val="16"/>
          <w:lang w:val="en-US" w:eastAsia="en-US"/>
        </w:rPr>
        <w:t xml:space="preserve"> </w:t>
      </w:r>
      <w:r w:rsidRPr="00457C51">
        <w:rPr>
          <w:rFonts w:ascii="Arial" w:eastAsia="맑은 고딕" w:hAnsi="Arial" w:cs="Arial"/>
          <w:sz w:val="16"/>
          <w:szCs w:val="16"/>
          <w:lang w:val="en-US" w:eastAsia="en-US"/>
        </w:rPr>
        <w:t xml:space="preserve"> </w:t>
      </w:r>
      <w:r w:rsidRPr="00FB6604">
        <w:rPr>
          <w:rFonts w:ascii="Arial" w:eastAsia="맑은 고딕" w:hAnsi="Arial" w:cs="Arial"/>
          <w:sz w:val="16"/>
          <w:szCs w:val="16"/>
          <w:lang w:val="en-US" w:eastAsia="en-US"/>
        </w:rPr>
        <w:t xml:space="preserve"> </w:t>
      </w:r>
      <w:r w:rsidRPr="00457C51">
        <w:rPr>
          <w:rFonts w:ascii="Arial" w:eastAsia="맑은 고딕" w:hAnsi="Arial" w:cs="Arial"/>
          <w:sz w:val="16"/>
          <w:szCs w:val="16"/>
          <w:lang w:val="en-US" w:eastAsia="en-US"/>
        </w:rPr>
        <w:t xml:space="preserve">                                                                         </w:t>
      </w:r>
    </w:p>
    <w:p w14:paraId="2A9C463E" w14:textId="0E08FC80" w:rsidR="00FB6604" w:rsidRPr="00FB6604" w:rsidRDefault="00FB6604" w:rsidP="00FB6604">
      <w:pPr>
        <w:spacing w:before="0" w:after="160" w:line="259" w:lineRule="auto"/>
        <w:ind w:left="2268" w:hangingChars="945" w:hanging="2268"/>
        <w:rPr>
          <w:rFonts w:eastAsia="맑은 고딕"/>
          <w:szCs w:val="20"/>
          <w:lang w:val="en-US" w:eastAsia="en-US"/>
        </w:rPr>
      </w:pPr>
      <w:r w:rsidRPr="00FB6604">
        <w:rPr>
          <w:rFonts w:eastAsia="맑은 고딕"/>
          <w:szCs w:val="20"/>
          <w:lang w:val="en-US" w:eastAsia="en-US"/>
        </w:rPr>
        <w:t xml:space="preserve">[b-BTG]                        Blockchain, </w:t>
      </w:r>
      <w:r w:rsidRPr="00457C51">
        <w:rPr>
          <w:rFonts w:eastAsia="맑은 고딕"/>
          <w:i/>
          <w:szCs w:val="20"/>
          <w:lang w:val="en-US" w:eastAsia="en-US"/>
        </w:rPr>
        <w:t>Bitcoin glossary</w:t>
      </w:r>
      <w:r w:rsidRPr="00FB6604">
        <w:rPr>
          <w:rFonts w:eastAsia="맑은 고딕"/>
          <w:szCs w:val="20"/>
          <w:lang w:val="en-US" w:eastAsia="en-US"/>
        </w:rPr>
        <w:t xml:space="preserve">              </w:t>
      </w:r>
      <w:hyperlink r:id="rId19" w:history="1">
        <w:r w:rsidRPr="00457C51">
          <w:rPr>
            <w:rFonts w:ascii="Arial" w:hAnsi="Arial" w:cs="Arial"/>
            <w:color w:val="0000FF"/>
            <w:sz w:val="16"/>
            <w:szCs w:val="16"/>
            <w:u w:val="single"/>
            <w:lang w:val="en-US" w:eastAsia="ko-KR"/>
          </w:rPr>
          <w:t>https://support.blockchain.com/hc/enus/articles/213276463-Bitcoin-terms-glossary</w:t>
        </w:r>
      </w:hyperlink>
      <w:r w:rsidRPr="00FB6604">
        <w:rPr>
          <w:rFonts w:ascii="Arial" w:eastAsia="맑은 고딕" w:hAnsi="Arial" w:cs="Arial"/>
          <w:sz w:val="16"/>
          <w:szCs w:val="16"/>
          <w:lang w:val="en-US" w:eastAsia="en-US"/>
        </w:rPr>
        <w:t xml:space="preserve"> </w:t>
      </w:r>
    </w:p>
    <w:p w14:paraId="483F7E35" w14:textId="77777777" w:rsidR="00FB6604" w:rsidRPr="00FB6604" w:rsidRDefault="00FB6604" w:rsidP="00FB6604">
      <w:pPr>
        <w:spacing w:before="0" w:after="160" w:line="259" w:lineRule="auto"/>
        <w:ind w:left="2268" w:hangingChars="945" w:hanging="2268"/>
        <w:rPr>
          <w:rFonts w:eastAsia="맑은 고딕"/>
          <w:szCs w:val="20"/>
          <w:lang w:val="en-US" w:eastAsia="en-US"/>
        </w:rPr>
      </w:pPr>
      <w:r w:rsidRPr="00FB6604">
        <w:rPr>
          <w:rFonts w:eastAsia="맑은 고딕"/>
          <w:szCs w:val="20"/>
          <w:lang w:val="en-US" w:eastAsia="en-US"/>
        </w:rPr>
        <w:t xml:space="preserve">[b-DFS]                         Focus Group Technical Report ITU-T FG DFS: 2017, </w:t>
      </w:r>
      <w:r w:rsidRPr="00457C51">
        <w:rPr>
          <w:rFonts w:eastAsia="맑은 고딕"/>
          <w:i/>
          <w:szCs w:val="20"/>
          <w:lang w:val="en-US" w:eastAsia="en-US"/>
        </w:rPr>
        <w:t>Digital Financial Services (DFS) Glossary</w:t>
      </w:r>
      <w:r w:rsidRPr="00FB6604">
        <w:rPr>
          <w:rFonts w:eastAsia="맑은 고딕"/>
          <w:szCs w:val="20"/>
          <w:lang w:val="en-US" w:eastAsia="en-US"/>
        </w:rPr>
        <w:t>.</w:t>
      </w:r>
    </w:p>
    <w:p w14:paraId="46D98E3F" w14:textId="77777777" w:rsidR="00FB6604" w:rsidRPr="00FB6604" w:rsidRDefault="00FB6604" w:rsidP="00FB6604">
      <w:pPr>
        <w:spacing w:before="0" w:after="160" w:line="259" w:lineRule="auto"/>
        <w:ind w:left="2268" w:hangingChars="945" w:hanging="2268"/>
        <w:rPr>
          <w:rFonts w:eastAsia="맑은 고딕"/>
          <w:szCs w:val="20"/>
          <w:lang w:val="en-US" w:eastAsia="en-US"/>
        </w:rPr>
      </w:pPr>
      <w:r w:rsidRPr="00FB6604">
        <w:rPr>
          <w:rFonts w:eastAsia="맑은 고딕"/>
          <w:szCs w:val="20"/>
          <w:lang w:val="en-US" w:eastAsia="en-US"/>
        </w:rPr>
        <w:t xml:space="preserve">[b-DIN 16597]              German National Standard DIN SPEC 16597:2018, </w:t>
      </w:r>
      <w:r w:rsidRPr="00457C51">
        <w:rPr>
          <w:rFonts w:eastAsia="맑은 고딕"/>
          <w:i/>
          <w:szCs w:val="20"/>
          <w:lang w:val="en-US" w:eastAsia="en-US"/>
        </w:rPr>
        <w:t>Terminology for blockchain</w:t>
      </w:r>
      <w:r w:rsidRPr="00FB6604">
        <w:rPr>
          <w:rFonts w:eastAsia="맑은 고딕"/>
          <w:szCs w:val="20"/>
          <w:lang w:val="en-US" w:eastAsia="en-US"/>
        </w:rPr>
        <w:t>.</w:t>
      </w:r>
    </w:p>
    <w:p w14:paraId="2332DC4F" w14:textId="743968AB" w:rsidR="00FB6604" w:rsidRDefault="00FB6604" w:rsidP="00FB6604">
      <w:pPr>
        <w:spacing w:before="0" w:after="160" w:line="259" w:lineRule="auto"/>
        <w:ind w:left="2268" w:hangingChars="945" w:hanging="2268"/>
        <w:rPr>
          <w:rFonts w:eastAsia="맑은 고딕"/>
          <w:szCs w:val="20"/>
          <w:lang w:val="en-US" w:eastAsia="en-US"/>
        </w:rPr>
      </w:pPr>
      <w:r w:rsidRPr="00FB6604">
        <w:rPr>
          <w:rFonts w:eastAsia="맑은 고딕"/>
          <w:szCs w:val="20"/>
          <w:lang w:val="en-US" w:eastAsia="en-US"/>
        </w:rPr>
        <w:t xml:space="preserve">[b-DLT 2.1]                  Focus Group Technical Report ITU-T FG DLT D2.1:2019, </w:t>
      </w:r>
      <w:r w:rsidRPr="00457C51">
        <w:rPr>
          <w:rFonts w:eastAsia="맑은 고딕"/>
          <w:i/>
          <w:szCs w:val="20"/>
          <w:lang w:val="en-US" w:eastAsia="en-US"/>
        </w:rPr>
        <w:t>Distributed ledger technology use cases</w:t>
      </w:r>
      <w:r w:rsidRPr="00FB6604">
        <w:rPr>
          <w:rFonts w:eastAsia="맑은 고딕"/>
          <w:szCs w:val="20"/>
          <w:lang w:val="en-US" w:eastAsia="en-US"/>
        </w:rPr>
        <w:t>.</w:t>
      </w:r>
    </w:p>
    <w:p w14:paraId="59715A63" w14:textId="4C21C172" w:rsidR="001A4A7A" w:rsidRPr="00FB6604" w:rsidRDefault="001A4A7A" w:rsidP="001A4A7A">
      <w:pPr>
        <w:spacing w:before="0" w:after="160" w:line="259" w:lineRule="auto"/>
        <w:ind w:left="2268" w:hangingChars="945" w:hanging="2268"/>
        <w:rPr>
          <w:rFonts w:eastAsia="맑은 고딕"/>
          <w:szCs w:val="20"/>
          <w:lang w:val="en-US" w:eastAsia="en-US"/>
        </w:rPr>
      </w:pPr>
      <w:r w:rsidRPr="00FB6604">
        <w:rPr>
          <w:rFonts w:eastAsia="맑은 고딕"/>
          <w:szCs w:val="20"/>
          <w:lang w:val="en-US" w:eastAsia="en-US"/>
        </w:rPr>
        <w:t xml:space="preserve">[b-DLT </w:t>
      </w:r>
      <w:r>
        <w:rPr>
          <w:rFonts w:eastAsia="맑은 고딕"/>
          <w:szCs w:val="20"/>
          <w:lang w:val="en-US" w:eastAsia="en-US"/>
        </w:rPr>
        <w:t>1</w:t>
      </w:r>
      <w:r w:rsidRPr="00FB6604">
        <w:rPr>
          <w:rFonts w:eastAsia="맑은 고딕"/>
          <w:szCs w:val="20"/>
          <w:lang w:val="en-US" w:eastAsia="en-US"/>
        </w:rPr>
        <w:t>.1]                  Focus Group Technical Report ITU-T FG DLT D</w:t>
      </w:r>
      <w:r>
        <w:rPr>
          <w:rFonts w:eastAsia="맑은 고딕"/>
          <w:szCs w:val="20"/>
          <w:lang w:val="en-US" w:eastAsia="en-US"/>
        </w:rPr>
        <w:t>1</w:t>
      </w:r>
      <w:r w:rsidRPr="00FB6604">
        <w:rPr>
          <w:rFonts w:eastAsia="맑은 고딕"/>
          <w:szCs w:val="20"/>
          <w:lang w:val="en-US" w:eastAsia="en-US"/>
        </w:rPr>
        <w:t xml:space="preserve">.1:2019, </w:t>
      </w:r>
      <w:r w:rsidRPr="001A4A7A">
        <w:rPr>
          <w:rFonts w:eastAsia="맑은 고딕"/>
          <w:i/>
          <w:szCs w:val="20"/>
          <w:lang w:val="en-US" w:eastAsia="en-US"/>
        </w:rPr>
        <w:t>FG DLT D1.1</w:t>
      </w:r>
      <w:r>
        <w:rPr>
          <w:rFonts w:eastAsia="맑은 고딕"/>
          <w:i/>
          <w:szCs w:val="20"/>
          <w:lang w:val="en-US" w:eastAsia="en-US"/>
        </w:rPr>
        <w:t xml:space="preserve"> </w:t>
      </w:r>
      <w:r w:rsidRPr="001A4A7A">
        <w:rPr>
          <w:rFonts w:eastAsia="맑은 고딕"/>
          <w:i/>
          <w:szCs w:val="20"/>
          <w:lang w:val="en-US" w:eastAsia="en-US"/>
        </w:rPr>
        <w:t>Distributed ledger technology terms and</w:t>
      </w:r>
      <w:r>
        <w:rPr>
          <w:rFonts w:eastAsia="맑은 고딕"/>
          <w:i/>
          <w:szCs w:val="20"/>
          <w:lang w:val="en-US" w:eastAsia="en-US"/>
        </w:rPr>
        <w:t xml:space="preserve"> </w:t>
      </w:r>
      <w:r w:rsidRPr="001A4A7A">
        <w:rPr>
          <w:rFonts w:eastAsia="맑은 고딕"/>
          <w:i/>
          <w:szCs w:val="20"/>
          <w:lang w:val="en-US" w:eastAsia="en-US"/>
        </w:rPr>
        <w:t>definitions</w:t>
      </w:r>
      <w:r w:rsidRPr="00FB6604">
        <w:rPr>
          <w:rFonts w:eastAsia="맑은 고딕"/>
          <w:szCs w:val="20"/>
          <w:lang w:val="en-US" w:eastAsia="en-US"/>
        </w:rPr>
        <w:t>.</w:t>
      </w:r>
    </w:p>
    <w:p w14:paraId="713A78DF" w14:textId="09CB7B18" w:rsidR="00FB6604" w:rsidRPr="00FB6604" w:rsidRDefault="00FB6604" w:rsidP="00FB6604">
      <w:pPr>
        <w:spacing w:before="0" w:after="160" w:line="259" w:lineRule="auto"/>
        <w:ind w:left="2268" w:hangingChars="945" w:hanging="2268"/>
        <w:rPr>
          <w:rFonts w:eastAsia="맑은 고딕"/>
          <w:szCs w:val="20"/>
          <w:lang w:val="en-US" w:eastAsia="en-US"/>
        </w:rPr>
      </w:pPr>
      <w:r w:rsidRPr="00FB6604">
        <w:rPr>
          <w:rFonts w:eastAsia="맑은 고딕"/>
          <w:szCs w:val="20"/>
          <w:lang w:val="en-US" w:eastAsia="en-US"/>
        </w:rPr>
        <w:t xml:space="preserve">[b-ISO/IEC 38500]       ISO/IEC 38500:2015, </w:t>
      </w:r>
      <w:r w:rsidRPr="00457C51">
        <w:rPr>
          <w:rFonts w:eastAsia="맑은 고딕"/>
          <w:i/>
          <w:szCs w:val="20"/>
          <w:lang w:val="en-US" w:eastAsia="en-US"/>
        </w:rPr>
        <w:t>Information Technology - Governance of IT for the Organization</w:t>
      </w:r>
      <w:r w:rsidRPr="00FB6604">
        <w:rPr>
          <w:rFonts w:eastAsia="맑은 고딕"/>
          <w:szCs w:val="20"/>
          <w:lang w:val="en-US" w:eastAsia="en-US"/>
        </w:rPr>
        <w:t>.</w:t>
      </w:r>
    </w:p>
    <w:p w14:paraId="6B3BE95D" w14:textId="77777777" w:rsidR="00FB6604" w:rsidRPr="00FB6604" w:rsidRDefault="00FB6604" w:rsidP="00FB6604">
      <w:pPr>
        <w:spacing w:before="0" w:after="160" w:line="259" w:lineRule="auto"/>
        <w:rPr>
          <w:rFonts w:eastAsia="맑은 고딕"/>
          <w:szCs w:val="20"/>
          <w:lang w:val="en-US" w:eastAsia="en-US"/>
        </w:rPr>
      </w:pPr>
      <w:r w:rsidRPr="00FB6604">
        <w:rPr>
          <w:rFonts w:eastAsia="맑은 고딕"/>
          <w:szCs w:val="20"/>
          <w:lang w:val="en-US" w:eastAsia="en-US"/>
        </w:rPr>
        <w:t xml:space="preserve">[b-ISO/IEC 2382]         ISO/IEC 2382:2015, </w:t>
      </w:r>
      <w:r w:rsidRPr="00457C51">
        <w:rPr>
          <w:rFonts w:eastAsia="맑은 고딕"/>
          <w:i/>
          <w:szCs w:val="20"/>
          <w:lang w:val="en-US" w:eastAsia="en-US"/>
        </w:rPr>
        <w:t>Information technology – Vocabulary</w:t>
      </w:r>
      <w:r w:rsidRPr="00FB6604">
        <w:rPr>
          <w:rFonts w:eastAsia="맑은 고딕"/>
          <w:szCs w:val="20"/>
          <w:lang w:val="en-US" w:eastAsia="en-US"/>
        </w:rPr>
        <w:t>.</w:t>
      </w:r>
    </w:p>
    <w:p w14:paraId="7474736B" w14:textId="77777777" w:rsidR="00FB6604" w:rsidRPr="00FB6604" w:rsidRDefault="00FB6604" w:rsidP="00FB6604">
      <w:pPr>
        <w:spacing w:before="0" w:after="160" w:line="259" w:lineRule="auto"/>
        <w:ind w:left="2268" w:hangingChars="945" w:hanging="2268"/>
        <w:rPr>
          <w:rFonts w:eastAsia="맑은 고딕"/>
          <w:szCs w:val="20"/>
          <w:lang w:val="en-US" w:eastAsia="en-US"/>
        </w:rPr>
      </w:pPr>
      <w:r w:rsidRPr="00FB6604">
        <w:rPr>
          <w:rFonts w:eastAsia="맑은 고딕"/>
          <w:szCs w:val="20"/>
          <w:lang w:val="en-US" w:eastAsia="en-US"/>
        </w:rPr>
        <w:t xml:space="preserve">[b-ISO/TC 307]             ISO </w:t>
      </w:r>
      <w:r w:rsidRPr="00FB6604">
        <w:rPr>
          <w:rFonts w:eastAsia="맑은 고딕" w:hint="eastAsia"/>
          <w:szCs w:val="20"/>
          <w:lang w:val="en-US" w:eastAsia="ko-KR"/>
        </w:rPr>
        <w:t>DIS</w:t>
      </w:r>
      <w:r w:rsidRPr="00FB6604">
        <w:rPr>
          <w:rFonts w:eastAsia="맑은 고딕"/>
          <w:szCs w:val="20"/>
          <w:lang w:val="en-US" w:eastAsia="en-US"/>
        </w:rPr>
        <w:t xml:space="preserve"> 22739, </w:t>
      </w:r>
      <w:r w:rsidRPr="00457C51">
        <w:rPr>
          <w:rFonts w:eastAsia="맑은 고딕"/>
          <w:i/>
          <w:szCs w:val="20"/>
          <w:lang w:val="en-US" w:eastAsia="en-US"/>
        </w:rPr>
        <w:t>Blockchain and distributed ledger technologies – Terminology</w:t>
      </w:r>
      <w:r w:rsidRPr="00FB6604">
        <w:rPr>
          <w:rFonts w:eastAsia="맑은 고딕"/>
          <w:szCs w:val="20"/>
          <w:lang w:val="en-US" w:eastAsia="en-US"/>
        </w:rPr>
        <w:t>.</w:t>
      </w:r>
    </w:p>
    <w:p w14:paraId="327CB999" w14:textId="5173EEC6" w:rsidR="00FB6604" w:rsidRDefault="00FB6604" w:rsidP="00FB6604">
      <w:pPr>
        <w:spacing w:before="0" w:after="160" w:line="259" w:lineRule="auto"/>
        <w:rPr>
          <w:rFonts w:eastAsia="맑은 고딕"/>
          <w:szCs w:val="20"/>
          <w:lang w:val="en-US" w:eastAsia="en-US"/>
        </w:rPr>
      </w:pPr>
      <w:r w:rsidRPr="00FB6604">
        <w:rPr>
          <w:rFonts w:eastAsia="맑은 고딕"/>
          <w:szCs w:val="20"/>
          <w:lang w:val="en-US" w:eastAsia="en-US"/>
        </w:rPr>
        <w:t xml:space="preserve">[b-NIST]                       NISTIR 8202:2018/10, </w:t>
      </w:r>
      <w:r w:rsidRPr="00457C51">
        <w:rPr>
          <w:rFonts w:eastAsia="맑은 고딕"/>
          <w:i/>
          <w:szCs w:val="20"/>
          <w:lang w:val="en-US" w:eastAsia="en-US"/>
        </w:rPr>
        <w:t>Blockchain Technology Overview</w:t>
      </w:r>
      <w:r w:rsidRPr="00FB6604">
        <w:rPr>
          <w:rFonts w:eastAsia="맑은 고딕"/>
          <w:szCs w:val="20"/>
          <w:lang w:val="en-US" w:eastAsia="en-US"/>
        </w:rPr>
        <w:t>.</w:t>
      </w:r>
    </w:p>
    <w:p w14:paraId="679C02A9" w14:textId="5329C1BE" w:rsidR="00A30D56" w:rsidRPr="00FB6604" w:rsidRDefault="00A30D56" w:rsidP="00FB6604">
      <w:pPr>
        <w:spacing w:before="0" w:after="160" w:line="259" w:lineRule="auto"/>
        <w:rPr>
          <w:rFonts w:eastAsia="맑은 고딕"/>
          <w:szCs w:val="20"/>
          <w:lang w:val="en-US" w:eastAsia="en-US"/>
        </w:rPr>
      </w:pPr>
      <w:r>
        <w:t xml:space="preserve">[b-wiki]  </w:t>
      </w:r>
      <w:r>
        <w:tab/>
      </w:r>
      <w:r>
        <w:tab/>
        <w:t xml:space="preserve">  Blockchain at </w:t>
      </w:r>
      <w:hyperlink r:id="rId20" w:history="1">
        <w:r>
          <w:rPr>
            <w:rStyle w:val="a5"/>
          </w:rPr>
          <w:t>https://en.wikipedia.org/wiki/Blockchain</w:t>
        </w:r>
      </w:hyperlink>
      <w:r w:rsidRPr="00A30D56">
        <w:rPr>
          <w:rFonts w:ascii="Arial" w:hAnsi="Arial" w:cs="Arial"/>
          <w:color w:val="202122"/>
          <w:sz w:val="21"/>
          <w:szCs w:val="21"/>
          <w:shd w:val="clear" w:color="auto" w:fill="FFFFFF"/>
        </w:rPr>
        <w:t xml:space="preserve"> </w:t>
      </w:r>
      <w:r>
        <w:rPr>
          <w:rFonts w:ascii="Arial" w:hAnsi="Arial" w:cs="Arial"/>
          <w:color w:val="202122"/>
          <w:sz w:val="21"/>
          <w:szCs w:val="21"/>
          <w:shd w:val="clear" w:color="auto" w:fill="FFFFFF"/>
        </w:rPr>
        <w:t>A </w:t>
      </w:r>
      <w:r>
        <w:rPr>
          <w:rFonts w:ascii="Arial" w:hAnsi="Arial" w:cs="Arial"/>
          <w:b/>
          <w:bCs/>
          <w:color w:val="202122"/>
          <w:sz w:val="21"/>
          <w:szCs w:val="21"/>
          <w:shd w:val="clear" w:color="auto" w:fill="FFFFFF"/>
        </w:rPr>
        <w:t>blockchain</w:t>
      </w:r>
      <w:r>
        <w:rPr>
          <w:rFonts w:ascii="Arial" w:hAnsi="Arial" w:cs="Arial"/>
          <w:color w:val="202122"/>
          <w:sz w:val="21"/>
          <w:szCs w:val="21"/>
          <w:shd w:val="clear" w:color="auto" w:fill="FFFFFF"/>
        </w:rPr>
        <w:t>, is a growing list of </w:t>
      </w:r>
      <w:hyperlink r:id="rId21" w:tooltip="Record (computer science)" w:history="1">
        <w:r>
          <w:rPr>
            <w:rStyle w:val="a5"/>
            <w:rFonts w:ascii="Arial" w:hAnsi="Arial" w:cs="Arial"/>
            <w:color w:val="0B0080"/>
            <w:sz w:val="21"/>
            <w:szCs w:val="21"/>
            <w:shd w:val="clear" w:color="auto" w:fill="FFFFFF"/>
          </w:rPr>
          <w:t>records</w:t>
        </w:r>
      </w:hyperlink>
      <w:r>
        <w:rPr>
          <w:rFonts w:ascii="Arial" w:hAnsi="Arial" w:cs="Arial"/>
          <w:color w:val="202122"/>
          <w:sz w:val="21"/>
          <w:szCs w:val="21"/>
          <w:shd w:val="clear" w:color="auto" w:fill="FFFFFF"/>
        </w:rPr>
        <w:t>, called </w:t>
      </w:r>
      <w:r>
        <w:rPr>
          <w:rFonts w:ascii="Arial" w:hAnsi="Arial" w:cs="Arial"/>
          <w:i/>
          <w:iCs/>
          <w:color w:val="202122"/>
          <w:sz w:val="21"/>
          <w:szCs w:val="21"/>
          <w:shd w:val="clear" w:color="auto" w:fill="FFFFFF"/>
        </w:rPr>
        <w:t>blocks</w:t>
      </w:r>
      <w:r>
        <w:rPr>
          <w:rFonts w:ascii="Arial" w:hAnsi="Arial" w:cs="Arial"/>
          <w:color w:val="202122"/>
          <w:sz w:val="21"/>
          <w:szCs w:val="21"/>
          <w:shd w:val="clear" w:color="auto" w:fill="FFFFFF"/>
        </w:rPr>
        <w:t>, that are linked using </w:t>
      </w:r>
      <w:hyperlink r:id="rId22" w:tooltip="Cryptography" w:history="1">
        <w:r>
          <w:rPr>
            <w:rStyle w:val="a5"/>
            <w:rFonts w:ascii="Arial" w:hAnsi="Arial" w:cs="Arial"/>
            <w:color w:val="0B0080"/>
            <w:sz w:val="21"/>
            <w:szCs w:val="21"/>
            <w:shd w:val="clear" w:color="auto" w:fill="FFFFFF"/>
          </w:rPr>
          <w:t>cryptography</w:t>
        </w:r>
      </w:hyperlink>
      <w:r>
        <w:rPr>
          <w:rFonts w:ascii="Arial" w:hAnsi="Arial" w:cs="Arial"/>
          <w:color w:val="202122"/>
          <w:sz w:val="21"/>
          <w:szCs w:val="21"/>
          <w:shd w:val="clear" w:color="auto" w:fill="FFFFFF"/>
        </w:rPr>
        <w:t>. </w:t>
      </w:r>
    </w:p>
    <w:p w14:paraId="1F5467F0" w14:textId="45144BE0" w:rsidR="00FB6604" w:rsidRPr="00FB6604" w:rsidRDefault="00FB6604" w:rsidP="00FB6604">
      <w:pPr>
        <w:spacing w:before="0" w:after="160" w:line="259" w:lineRule="auto"/>
        <w:ind w:left="2268" w:hangingChars="945" w:hanging="2268"/>
        <w:rPr>
          <w:rFonts w:eastAsia="맑은 고딕"/>
          <w:szCs w:val="20"/>
          <w:lang w:val="en-US" w:eastAsia="en-US"/>
        </w:rPr>
      </w:pPr>
    </w:p>
    <w:p w14:paraId="7B7BFD18" w14:textId="77777777" w:rsidR="00FB6604" w:rsidRPr="00FB6604" w:rsidRDefault="00FB6604" w:rsidP="00FB6604">
      <w:pPr>
        <w:rPr>
          <w:rFonts w:eastAsia="맑은 고딕"/>
          <w:color w:val="000000" w:themeColor="text1"/>
          <w:lang w:val="en-US" w:eastAsia="ko-KR"/>
        </w:rPr>
      </w:pPr>
    </w:p>
    <w:p w14:paraId="0D0D6A93" w14:textId="63D54E4A" w:rsidR="00794F4F" w:rsidRPr="00FB6604" w:rsidRDefault="00FB6604" w:rsidP="00FB6604">
      <w:pPr>
        <w:spacing w:before="0" w:after="160" w:line="259" w:lineRule="auto"/>
        <w:jc w:val="center"/>
        <w:rPr>
          <w:rFonts w:eastAsia="MS Mincho"/>
          <w:lang w:val="en-US" w:eastAsia="ko-KR"/>
        </w:rPr>
      </w:pPr>
      <w:r w:rsidRPr="00FB6604">
        <w:rPr>
          <w:lang w:val="en-US" w:eastAsia="ko-KR"/>
        </w:rPr>
        <w:t>_______________________</w:t>
      </w:r>
    </w:p>
    <w:sectPr w:rsidR="00794F4F" w:rsidRPr="00FB6604" w:rsidSect="002C5D36">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B9C375" w14:textId="77777777" w:rsidR="00A929AD" w:rsidRDefault="00A929AD" w:rsidP="00C42125">
      <w:pPr>
        <w:spacing w:before="0"/>
      </w:pPr>
      <w:r>
        <w:separator/>
      </w:r>
    </w:p>
  </w:endnote>
  <w:endnote w:type="continuationSeparator" w:id="0">
    <w:p w14:paraId="10C225A1" w14:textId="77777777" w:rsidR="00A929AD" w:rsidRDefault="00A929A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Bitstream Vera Sans">
    <w:altName w:val="MS PGothic"/>
    <w:charset w:val="80"/>
    <w:family w:val="swiss"/>
    <w:pitch w:val="default"/>
  </w:font>
  <w:font w:name="HG Mincho Light J">
    <w:altName w:val="ＭＳ ゴシック"/>
    <w:charset w:val="80"/>
    <w:family w:val="auto"/>
    <w:pitch w:val="variable"/>
  </w:font>
  <w:font w:name="Arial Unicode MS">
    <w:panose1 w:val="020B0604020202020204"/>
    <w:charset w:val="81"/>
    <w:family w:val="modern"/>
    <w:pitch w:val="variable"/>
    <w:sig w:usb0="F7FFAFFF" w:usb1="E9DFFFFF" w:usb2="0000003F" w:usb3="00000000" w:csb0="003F01FF" w:csb1="00000000"/>
  </w:font>
  <w:font w:name="Century Schoolbook">
    <w:panose1 w:val="02040604050505020304"/>
    <w:charset w:val="00"/>
    <w:family w:val="roman"/>
    <w:pitch w:val="variable"/>
    <w:sig w:usb0="00000287" w:usb1="00000000" w:usb2="00000000" w:usb3="00000000" w:csb0="0000009F" w:csb1="00000000"/>
  </w:font>
  <w:font w:name="함초롬바탕">
    <w:panose1 w:val="02030604000101010101"/>
    <w:charset w:val="81"/>
    <w:family w:val="roman"/>
    <w:pitch w:val="variable"/>
    <w:sig w:usb0="F7002EFF" w:usb1="19DFFFFF" w:usb2="001BFDD7" w:usb3="00000000" w:csb0="001F007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DBDC8" w14:textId="77777777" w:rsidR="00A929AD" w:rsidRDefault="00A929AD" w:rsidP="00C42125">
      <w:pPr>
        <w:spacing w:before="0"/>
      </w:pPr>
      <w:r>
        <w:separator/>
      </w:r>
    </w:p>
  </w:footnote>
  <w:footnote w:type="continuationSeparator" w:id="0">
    <w:p w14:paraId="63733D0F" w14:textId="77777777" w:rsidR="00A929AD" w:rsidRDefault="00A929A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C8E47" w14:textId="77777777" w:rsidR="006376AF" w:rsidRPr="0001251D" w:rsidRDefault="006376AF" w:rsidP="00525C67">
    <w:pPr>
      <w:pStyle w:val="a7"/>
      <w:rPr>
        <w:sz w:val="18"/>
      </w:rPr>
    </w:pPr>
    <w:r w:rsidRPr="0001251D">
      <w:rPr>
        <w:sz w:val="18"/>
      </w:rPr>
      <w:t xml:space="preserve">- </w:t>
    </w:r>
    <w:r w:rsidRPr="0001251D">
      <w:rPr>
        <w:sz w:val="18"/>
      </w:rPr>
      <w:fldChar w:fldCharType="begin"/>
    </w:r>
    <w:r w:rsidRPr="0001251D">
      <w:rPr>
        <w:sz w:val="18"/>
      </w:rPr>
      <w:instrText xml:space="preserve"> PAGE  \* MERGEFORMAT </w:instrText>
    </w:r>
    <w:r w:rsidRPr="0001251D">
      <w:rPr>
        <w:sz w:val="18"/>
      </w:rPr>
      <w:fldChar w:fldCharType="separate"/>
    </w:r>
    <w:r>
      <w:rPr>
        <w:noProof/>
        <w:sz w:val="18"/>
      </w:rPr>
      <w:t>2</w:t>
    </w:r>
    <w:r w:rsidRPr="0001251D">
      <w:rPr>
        <w:sz w:val="18"/>
      </w:rPr>
      <w:fldChar w:fldCharType="end"/>
    </w:r>
    <w:r w:rsidRPr="0001251D">
      <w:rPr>
        <w:sz w:val="18"/>
      </w:rPr>
      <w:t xml:space="preserve"> -</w:t>
    </w:r>
  </w:p>
  <w:p w14:paraId="631B1D4C" w14:textId="712B3FAF" w:rsidR="006376AF" w:rsidRPr="0001251D" w:rsidRDefault="006376AF" w:rsidP="00525C67">
    <w:pPr>
      <w:pStyle w:val="a7"/>
      <w:spacing w:after="240"/>
      <w:rPr>
        <w:sz w:val="18"/>
      </w:rPr>
    </w:pPr>
    <w:r w:rsidRPr="0001251D">
      <w:rPr>
        <w:sz w:val="18"/>
      </w:rPr>
      <w:fldChar w:fldCharType="begin"/>
    </w:r>
    <w:r w:rsidRPr="0001251D">
      <w:rPr>
        <w:sz w:val="18"/>
      </w:rPr>
      <w:instrText xml:space="preserve"> STYLEREF  Docnumber  </w:instrText>
    </w:r>
    <w:r w:rsidRPr="0001251D">
      <w:rPr>
        <w:sz w:val="18"/>
      </w:rPr>
      <w:fldChar w:fldCharType="separate"/>
    </w:r>
    <w:r w:rsidR="00457C51">
      <w:rPr>
        <w:rFonts w:eastAsia="바탕" w:hint="eastAsia"/>
        <w:b/>
        <w:bCs/>
        <w:noProof/>
        <w:sz w:val="18"/>
        <w:lang w:eastAsia="ko-KR"/>
      </w:rPr>
      <w:t>오류</w:t>
    </w:r>
    <w:r w:rsidR="00457C51">
      <w:rPr>
        <w:rFonts w:eastAsia="바탕" w:hint="eastAsia"/>
        <w:b/>
        <w:bCs/>
        <w:noProof/>
        <w:sz w:val="18"/>
        <w:lang w:eastAsia="ko-KR"/>
      </w:rPr>
      <w:t xml:space="preserve">! </w:t>
    </w:r>
    <w:r w:rsidR="00457C51">
      <w:rPr>
        <w:rFonts w:eastAsia="바탕" w:hint="eastAsia"/>
        <w:b/>
        <w:bCs/>
        <w:noProof/>
        <w:sz w:val="18"/>
        <w:lang w:eastAsia="ko-KR"/>
      </w:rPr>
      <w:t>지정한</w:t>
    </w:r>
    <w:r w:rsidR="00457C51">
      <w:rPr>
        <w:rFonts w:eastAsia="바탕" w:hint="eastAsia"/>
        <w:b/>
        <w:bCs/>
        <w:noProof/>
        <w:sz w:val="18"/>
        <w:lang w:eastAsia="ko-KR"/>
      </w:rPr>
      <w:t xml:space="preserve"> </w:t>
    </w:r>
    <w:r w:rsidR="00457C51">
      <w:rPr>
        <w:rFonts w:eastAsia="바탕" w:hint="eastAsia"/>
        <w:b/>
        <w:bCs/>
        <w:noProof/>
        <w:sz w:val="18"/>
        <w:lang w:eastAsia="ko-KR"/>
      </w:rPr>
      <w:t>스타일은</w:t>
    </w:r>
    <w:r w:rsidR="00457C51">
      <w:rPr>
        <w:rFonts w:eastAsia="바탕" w:hint="eastAsia"/>
        <w:b/>
        <w:bCs/>
        <w:noProof/>
        <w:sz w:val="18"/>
        <w:lang w:eastAsia="ko-KR"/>
      </w:rPr>
      <w:t xml:space="preserve"> </w:t>
    </w:r>
    <w:r w:rsidR="00457C51">
      <w:rPr>
        <w:rFonts w:eastAsia="바탕" w:hint="eastAsia"/>
        <w:b/>
        <w:bCs/>
        <w:noProof/>
        <w:sz w:val="18"/>
        <w:lang w:eastAsia="ko-KR"/>
      </w:rPr>
      <w:t>사용되지</w:t>
    </w:r>
    <w:r w:rsidR="00457C51">
      <w:rPr>
        <w:rFonts w:eastAsia="바탕" w:hint="eastAsia"/>
        <w:b/>
        <w:bCs/>
        <w:noProof/>
        <w:sz w:val="18"/>
        <w:lang w:eastAsia="ko-KR"/>
      </w:rPr>
      <w:t xml:space="preserve"> </w:t>
    </w:r>
    <w:r w:rsidR="00457C51">
      <w:rPr>
        <w:rFonts w:eastAsia="바탕" w:hint="eastAsia"/>
        <w:b/>
        <w:bCs/>
        <w:noProof/>
        <w:sz w:val="18"/>
        <w:lang w:eastAsia="ko-KR"/>
      </w:rPr>
      <w:t>않습니다</w:t>
    </w:r>
    <w:r w:rsidR="00457C51">
      <w:rPr>
        <w:rFonts w:eastAsia="바탕" w:hint="eastAsia"/>
        <w:b/>
        <w:bCs/>
        <w:noProof/>
        <w:sz w:val="18"/>
        <w:lang w:eastAsia="ko-KR"/>
      </w:rPr>
      <w:t>.</w:t>
    </w:r>
    <w:r w:rsidRPr="0001251D">
      <w:rPr>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A4A5D" w14:textId="313B2A43" w:rsidR="006376AF" w:rsidRPr="002C5D36" w:rsidRDefault="006376AF" w:rsidP="002C5D36">
    <w:pPr>
      <w:pStyle w:val="a7"/>
      <w:rPr>
        <w:sz w:val="18"/>
      </w:rPr>
    </w:pPr>
    <w:r w:rsidRPr="002C5D36">
      <w:rPr>
        <w:sz w:val="18"/>
      </w:rPr>
      <w:t xml:space="preserve">- </w:t>
    </w:r>
    <w:r w:rsidRPr="002C5D36">
      <w:rPr>
        <w:sz w:val="18"/>
      </w:rPr>
      <w:fldChar w:fldCharType="begin"/>
    </w:r>
    <w:r w:rsidRPr="002C5D36">
      <w:rPr>
        <w:sz w:val="18"/>
      </w:rPr>
      <w:instrText xml:space="preserve"> PAGE  \* MERGEFORMAT </w:instrText>
    </w:r>
    <w:r w:rsidRPr="002C5D36">
      <w:rPr>
        <w:sz w:val="18"/>
      </w:rPr>
      <w:fldChar w:fldCharType="separate"/>
    </w:r>
    <w:r w:rsidRPr="002C5D36">
      <w:rPr>
        <w:noProof/>
        <w:sz w:val="18"/>
      </w:rPr>
      <w:t>1</w:t>
    </w:r>
    <w:r w:rsidRPr="002C5D36">
      <w:rPr>
        <w:sz w:val="18"/>
      </w:rPr>
      <w:fldChar w:fldCharType="end"/>
    </w:r>
    <w:r w:rsidRPr="002C5D36">
      <w:rPr>
        <w:sz w:val="18"/>
      </w:rPr>
      <w:t xml:space="preserve"> -</w:t>
    </w:r>
  </w:p>
  <w:p w14:paraId="45D127AD" w14:textId="0E612C98" w:rsidR="006376AF" w:rsidRPr="002C5D36" w:rsidRDefault="006376AF" w:rsidP="002C5D36">
    <w:pPr>
      <w:pStyle w:val="a7"/>
      <w:spacing w:after="240"/>
      <w:rPr>
        <w:sz w:val="18"/>
      </w:rPr>
    </w:pPr>
    <w:r w:rsidRPr="002C5D36">
      <w:rPr>
        <w:sz w:val="18"/>
      </w:rPr>
      <w:fldChar w:fldCharType="begin"/>
    </w:r>
    <w:r w:rsidRPr="002C5D36">
      <w:rPr>
        <w:sz w:val="18"/>
      </w:rPr>
      <w:instrText xml:space="preserve"> STYLEREF  Docnumber  </w:instrText>
    </w:r>
    <w:r w:rsidRPr="002C5D36">
      <w:rPr>
        <w:sz w:val="18"/>
      </w:rPr>
      <w:fldChar w:fldCharType="separate"/>
    </w:r>
    <w:r w:rsidR="00457C51">
      <w:rPr>
        <w:rFonts w:eastAsia="바탕" w:hint="eastAsia"/>
        <w:b/>
        <w:bCs/>
        <w:noProof/>
        <w:sz w:val="18"/>
        <w:lang w:eastAsia="ko-KR"/>
      </w:rPr>
      <w:t>오류</w:t>
    </w:r>
    <w:r w:rsidR="00457C51">
      <w:rPr>
        <w:rFonts w:eastAsia="바탕" w:hint="eastAsia"/>
        <w:b/>
        <w:bCs/>
        <w:noProof/>
        <w:sz w:val="18"/>
        <w:lang w:eastAsia="ko-KR"/>
      </w:rPr>
      <w:t xml:space="preserve">! </w:t>
    </w:r>
    <w:r w:rsidR="00457C51">
      <w:rPr>
        <w:rFonts w:eastAsia="바탕" w:hint="eastAsia"/>
        <w:b/>
        <w:bCs/>
        <w:noProof/>
        <w:sz w:val="18"/>
        <w:lang w:eastAsia="ko-KR"/>
      </w:rPr>
      <w:t>지정한</w:t>
    </w:r>
    <w:r w:rsidR="00457C51">
      <w:rPr>
        <w:rFonts w:eastAsia="바탕" w:hint="eastAsia"/>
        <w:b/>
        <w:bCs/>
        <w:noProof/>
        <w:sz w:val="18"/>
        <w:lang w:eastAsia="ko-KR"/>
      </w:rPr>
      <w:t xml:space="preserve"> </w:t>
    </w:r>
    <w:r w:rsidR="00457C51">
      <w:rPr>
        <w:rFonts w:eastAsia="바탕" w:hint="eastAsia"/>
        <w:b/>
        <w:bCs/>
        <w:noProof/>
        <w:sz w:val="18"/>
        <w:lang w:eastAsia="ko-KR"/>
      </w:rPr>
      <w:t>스타일은</w:t>
    </w:r>
    <w:r w:rsidR="00457C51">
      <w:rPr>
        <w:rFonts w:eastAsia="바탕" w:hint="eastAsia"/>
        <w:b/>
        <w:bCs/>
        <w:noProof/>
        <w:sz w:val="18"/>
        <w:lang w:eastAsia="ko-KR"/>
      </w:rPr>
      <w:t xml:space="preserve"> </w:t>
    </w:r>
    <w:r w:rsidR="00457C51">
      <w:rPr>
        <w:rFonts w:eastAsia="바탕" w:hint="eastAsia"/>
        <w:b/>
        <w:bCs/>
        <w:noProof/>
        <w:sz w:val="18"/>
        <w:lang w:eastAsia="ko-KR"/>
      </w:rPr>
      <w:t>사용되지</w:t>
    </w:r>
    <w:r w:rsidR="00457C51">
      <w:rPr>
        <w:rFonts w:eastAsia="바탕" w:hint="eastAsia"/>
        <w:b/>
        <w:bCs/>
        <w:noProof/>
        <w:sz w:val="18"/>
        <w:lang w:eastAsia="ko-KR"/>
      </w:rPr>
      <w:t xml:space="preserve"> </w:t>
    </w:r>
    <w:r w:rsidR="00457C51">
      <w:rPr>
        <w:rFonts w:eastAsia="바탕" w:hint="eastAsia"/>
        <w:b/>
        <w:bCs/>
        <w:noProof/>
        <w:sz w:val="18"/>
        <w:lang w:eastAsia="ko-KR"/>
      </w:rPr>
      <w:t>않습니다</w:t>
    </w:r>
    <w:r w:rsidR="00457C51">
      <w:rPr>
        <w:rFonts w:eastAsia="바탕" w:hint="eastAsia"/>
        <w:b/>
        <w:bCs/>
        <w:noProof/>
        <w:sz w:val="18"/>
        <w:lang w:eastAsia="ko-KR"/>
      </w:rPr>
      <w:t>.</w:t>
    </w:r>
    <w:r w:rsidRPr="002C5D36">
      <w:rPr>
        <w:sz w:val="18"/>
      </w:rPr>
      <w:fldChar w:fldCharType="end"/>
    </w:r>
  </w:p>
  <w:p w14:paraId="4B252F8E" w14:textId="77777777" w:rsidR="006376AF" w:rsidRDefault="006376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234DF5"/>
    <w:multiLevelType w:val="hybridMultilevel"/>
    <w:tmpl w:val="1CC4F0BA"/>
    <w:lvl w:ilvl="0" w:tplc="AA5AB84C">
      <w:start w:val="1"/>
      <w:numFmt w:val="bullet"/>
      <w:lvlText w:val=""/>
      <w:lvlJc w:val="left"/>
      <w:pPr>
        <w:ind w:left="3680" w:hanging="400"/>
      </w:pPr>
      <w:rPr>
        <w:rFonts w:ascii="Wingdings" w:hAnsi="Wingdings" w:hint="default"/>
      </w:rPr>
    </w:lvl>
    <w:lvl w:ilvl="1" w:tplc="04090003" w:tentative="1">
      <w:start w:val="1"/>
      <w:numFmt w:val="bullet"/>
      <w:lvlText w:val=""/>
      <w:lvlJc w:val="left"/>
      <w:pPr>
        <w:ind w:left="4080" w:hanging="400"/>
      </w:pPr>
      <w:rPr>
        <w:rFonts w:ascii="Wingdings" w:hAnsi="Wingdings" w:hint="default"/>
      </w:rPr>
    </w:lvl>
    <w:lvl w:ilvl="2" w:tplc="04090005" w:tentative="1">
      <w:start w:val="1"/>
      <w:numFmt w:val="bullet"/>
      <w:lvlText w:val=""/>
      <w:lvlJc w:val="left"/>
      <w:pPr>
        <w:ind w:left="4480" w:hanging="400"/>
      </w:pPr>
      <w:rPr>
        <w:rFonts w:ascii="Wingdings" w:hAnsi="Wingdings" w:hint="default"/>
      </w:rPr>
    </w:lvl>
    <w:lvl w:ilvl="3" w:tplc="04090001" w:tentative="1">
      <w:start w:val="1"/>
      <w:numFmt w:val="bullet"/>
      <w:lvlText w:val=""/>
      <w:lvlJc w:val="left"/>
      <w:pPr>
        <w:ind w:left="4880" w:hanging="400"/>
      </w:pPr>
      <w:rPr>
        <w:rFonts w:ascii="Wingdings" w:hAnsi="Wingdings" w:hint="default"/>
      </w:rPr>
    </w:lvl>
    <w:lvl w:ilvl="4" w:tplc="04090003" w:tentative="1">
      <w:start w:val="1"/>
      <w:numFmt w:val="bullet"/>
      <w:lvlText w:val=""/>
      <w:lvlJc w:val="left"/>
      <w:pPr>
        <w:ind w:left="5280" w:hanging="400"/>
      </w:pPr>
      <w:rPr>
        <w:rFonts w:ascii="Wingdings" w:hAnsi="Wingdings" w:hint="default"/>
      </w:rPr>
    </w:lvl>
    <w:lvl w:ilvl="5" w:tplc="04090005" w:tentative="1">
      <w:start w:val="1"/>
      <w:numFmt w:val="bullet"/>
      <w:lvlText w:val=""/>
      <w:lvlJc w:val="left"/>
      <w:pPr>
        <w:ind w:left="5680" w:hanging="400"/>
      </w:pPr>
      <w:rPr>
        <w:rFonts w:ascii="Wingdings" w:hAnsi="Wingdings" w:hint="default"/>
      </w:rPr>
    </w:lvl>
    <w:lvl w:ilvl="6" w:tplc="04090001" w:tentative="1">
      <w:start w:val="1"/>
      <w:numFmt w:val="bullet"/>
      <w:lvlText w:val=""/>
      <w:lvlJc w:val="left"/>
      <w:pPr>
        <w:ind w:left="6080" w:hanging="400"/>
      </w:pPr>
      <w:rPr>
        <w:rFonts w:ascii="Wingdings" w:hAnsi="Wingdings" w:hint="default"/>
      </w:rPr>
    </w:lvl>
    <w:lvl w:ilvl="7" w:tplc="04090003" w:tentative="1">
      <w:start w:val="1"/>
      <w:numFmt w:val="bullet"/>
      <w:lvlText w:val=""/>
      <w:lvlJc w:val="left"/>
      <w:pPr>
        <w:ind w:left="6480" w:hanging="400"/>
      </w:pPr>
      <w:rPr>
        <w:rFonts w:ascii="Wingdings" w:hAnsi="Wingdings" w:hint="default"/>
      </w:rPr>
    </w:lvl>
    <w:lvl w:ilvl="8" w:tplc="04090005" w:tentative="1">
      <w:start w:val="1"/>
      <w:numFmt w:val="bullet"/>
      <w:lvlText w:val=""/>
      <w:lvlJc w:val="left"/>
      <w:pPr>
        <w:ind w:left="6880" w:hanging="400"/>
      </w:pPr>
      <w:rPr>
        <w:rFonts w:ascii="Wingdings" w:hAnsi="Wingdings" w:hint="default"/>
      </w:rPr>
    </w:lvl>
  </w:abstractNum>
  <w:abstractNum w:abstractNumId="1" w15:restartNumberingAfterBreak="0">
    <w:nsid w:val="559E4731"/>
    <w:multiLevelType w:val="hybridMultilevel"/>
    <w:tmpl w:val="D6CE32D0"/>
    <w:lvl w:ilvl="0" w:tplc="FFFFFFFF">
      <w:start w:val="1"/>
      <w:numFmt w:val="bullet"/>
      <w:pStyle w:val="2"/>
      <w:lvlText w:val=""/>
      <w:lvlJc w:val="left"/>
      <w:pPr>
        <w:tabs>
          <w:tab w:val="num" w:pos="504"/>
        </w:tabs>
        <w:ind w:left="504" w:hanging="216"/>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00"/>
    <w:rsid w:val="00000D37"/>
    <w:rsid w:val="000014C4"/>
    <w:rsid w:val="00001F0B"/>
    <w:rsid w:val="00002B73"/>
    <w:rsid w:val="000035C6"/>
    <w:rsid w:val="0000683A"/>
    <w:rsid w:val="0001104D"/>
    <w:rsid w:val="00012C12"/>
    <w:rsid w:val="000136BE"/>
    <w:rsid w:val="00014794"/>
    <w:rsid w:val="00016383"/>
    <w:rsid w:val="000171DB"/>
    <w:rsid w:val="00023185"/>
    <w:rsid w:val="00023D9A"/>
    <w:rsid w:val="0002490E"/>
    <w:rsid w:val="00031D6D"/>
    <w:rsid w:val="0003260D"/>
    <w:rsid w:val="00033157"/>
    <w:rsid w:val="0003444E"/>
    <w:rsid w:val="00034CC6"/>
    <w:rsid w:val="000354A3"/>
    <w:rsid w:val="00037538"/>
    <w:rsid w:val="00041350"/>
    <w:rsid w:val="00043999"/>
    <w:rsid w:val="00043D75"/>
    <w:rsid w:val="00044138"/>
    <w:rsid w:val="00044362"/>
    <w:rsid w:val="00045CED"/>
    <w:rsid w:val="00050AC1"/>
    <w:rsid w:val="000519A1"/>
    <w:rsid w:val="00055DF7"/>
    <w:rsid w:val="00055DF8"/>
    <w:rsid w:val="00056F08"/>
    <w:rsid w:val="00057000"/>
    <w:rsid w:val="000579B7"/>
    <w:rsid w:val="00057BAC"/>
    <w:rsid w:val="000640E0"/>
    <w:rsid w:val="00065DE2"/>
    <w:rsid w:val="000679ED"/>
    <w:rsid w:val="00067F23"/>
    <w:rsid w:val="00073D09"/>
    <w:rsid w:val="00074ABB"/>
    <w:rsid w:val="00075683"/>
    <w:rsid w:val="00075CA3"/>
    <w:rsid w:val="000866E4"/>
    <w:rsid w:val="00087C61"/>
    <w:rsid w:val="000918C2"/>
    <w:rsid w:val="000A06DC"/>
    <w:rsid w:val="000A308B"/>
    <w:rsid w:val="000A5CA2"/>
    <w:rsid w:val="000A5DC9"/>
    <w:rsid w:val="000A6A48"/>
    <w:rsid w:val="000B0464"/>
    <w:rsid w:val="000B108F"/>
    <w:rsid w:val="000B25B1"/>
    <w:rsid w:val="000B2A53"/>
    <w:rsid w:val="000B5917"/>
    <w:rsid w:val="000B611A"/>
    <w:rsid w:val="000B67BD"/>
    <w:rsid w:val="000C08B4"/>
    <w:rsid w:val="000C28AD"/>
    <w:rsid w:val="000C584F"/>
    <w:rsid w:val="000D0F1A"/>
    <w:rsid w:val="000D234C"/>
    <w:rsid w:val="000D4719"/>
    <w:rsid w:val="000D5554"/>
    <w:rsid w:val="000D6D60"/>
    <w:rsid w:val="000E03C1"/>
    <w:rsid w:val="000E6B8A"/>
    <w:rsid w:val="000F2BD7"/>
    <w:rsid w:val="000F48AC"/>
    <w:rsid w:val="000F60A3"/>
    <w:rsid w:val="000F62EE"/>
    <w:rsid w:val="000F7482"/>
    <w:rsid w:val="00105B7E"/>
    <w:rsid w:val="001063D4"/>
    <w:rsid w:val="0010696F"/>
    <w:rsid w:val="0010703C"/>
    <w:rsid w:val="001076DA"/>
    <w:rsid w:val="001077EC"/>
    <w:rsid w:val="00107C76"/>
    <w:rsid w:val="001123BD"/>
    <w:rsid w:val="00112D5C"/>
    <w:rsid w:val="00112ED5"/>
    <w:rsid w:val="0011401A"/>
    <w:rsid w:val="00120D16"/>
    <w:rsid w:val="00121686"/>
    <w:rsid w:val="001251DA"/>
    <w:rsid w:val="00125432"/>
    <w:rsid w:val="00131EFB"/>
    <w:rsid w:val="00133F4F"/>
    <w:rsid w:val="00134B07"/>
    <w:rsid w:val="00137F40"/>
    <w:rsid w:val="00141908"/>
    <w:rsid w:val="001444B8"/>
    <w:rsid w:val="00144992"/>
    <w:rsid w:val="00145D27"/>
    <w:rsid w:val="00152279"/>
    <w:rsid w:val="0015399E"/>
    <w:rsid w:val="00154CAF"/>
    <w:rsid w:val="00155E72"/>
    <w:rsid w:val="00164749"/>
    <w:rsid w:val="0016496B"/>
    <w:rsid w:val="00171B43"/>
    <w:rsid w:val="00172518"/>
    <w:rsid w:val="00174C21"/>
    <w:rsid w:val="00181602"/>
    <w:rsid w:val="00181871"/>
    <w:rsid w:val="001871EC"/>
    <w:rsid w:val="00197FC0"/>
    <w:rsid w:val="001A1343"/>
    <w:rsid w:val="001A2D99"/>
    <w:rsid w:val="001A41A6"/>
    <w:rsid w:val="001A4A7A"/>
    <w:rsid w:val="001A670F"/>
    <w:rsid w:val="001B10AD"/>
    <w:rsid w:val="001B1EE1"/>
    <w:rsid w:val="001B22F9"/>
    <w:rsid w:val="001B2949"/>
    <w:rsid w:val="001B37D4"/>
    <w:rsid w:val="001B7480"/>
    <w:rsid w:val="001B7DAD"/>
    <w:rsid w:val="001C04B3"/>
    <w:rsid w:val="001C0D3F"/>
    <w:rsid w:val="001C369C"/>
    <w:rsid w:val="001C40B6"/>
    <w:rsid w:val="001C62B8"/>
    <w:rsid w:val="001D5853"/>
    <w:rsid w:val="001E1D04"/>
    <w:rsid w:val="001E2954"/>
    <w:rsid w:val="001E3B81"/>
    <w:rsid w:val="001E5CD3"/>
    <w:rsid w:val="001E7B0E"/>
    <w:rsid w:val="001F11C3"/>
    <w:rsid w:val="001F11FF"/>
    <w:rsid w:val="001F141D"/>
    <w:rsid w:val="001F6B9A"/>
    <w:rsid w:val="001F735B"/>
    <w:rsid w:val="001F79D0"/>
    <w:rsid w:val="00200678"/>
    <w:rsid w:val="00200A06"/>
    <w:rsid w:val="00202F46"/>
    <w:rsid w:val="00204045"/>
    <w:rsid w:val="00204479"/>
    <w:rsid w:val="002051EE"/>
    <w:rsid w:val="002052A1"/>
    <w:rsid w:val="00207DBD"/>
    <w:rsid w:val="00207F7C"/>
    <w:rsid w:val="00211155"/>
    <w:rsid w:val="00217ACF"/>
    <w:rsid w:val="00224D38"/>
    <w:rsid w:val="00227034"/>
    <w:rsid w:val="00227E3D"/>
    <w:rsid w:val="00230278"/>
    <w:rsid w:val="00231811"/>
    <w:rsid w:val="002325E6"/>
    <w:rsid w:val="0023268B"/>
    <w:rsid w:val="00232A4A"/>
    <w:rsid w:val="0023740E"/>
    <w:rsid w:val="00241832"/>
    <w:rsid w:val="00242132"/>
    <w:rsid w:val="002430B8"/>
    <w:rsid w:val="00243D89"/>
    <w:rsid w:val="00243F7D"/>
    <w:rsid w:val="00244276"/>
    <w:rsid w:val="00246C4A"/>
    <w:rsid w:val="00250A06"/>
    <w:rsid w:val="002512EC"/>
    <w:rsid w:val="00251D78"/>
    <w:rsid w:val="00252F64"/>
    <w:rsid w:val="00253DBE"/>
    <w:rsid w:val="002561A6"/>
    <w:rsid w:val="00257260"/>
    <w:rsid w:val="002575BC"/>
    <w:rsid w:val="002622FA"/>
    <w:rsid w:val="00262AA7"/>
    <w:rsid w:val="00263518"/>
    <w:rsid w:val="002672AB"/>
    <w:rsid w:val="00272183"/>
    <w:rsid w:val="002737F0"/>
    <w:rsid w:val="00273A87"/>
    <w:rsid w:val="002749C9"/>
    <w:rsid w:val="002759E7"/>
    <w:rsid w:val="00275C22"/>
    <w:rsid w:val="00275ED1"/>
    <w:rsid w:val="002772B9"/>
    <w:rsid w:val="00277326"/>
    <w:rsid w:val="0028192D"/>
    <w:rsid w:val="00281ACF"/>
    <w:rsid w:val="002833C7"/>
    <w:rsid w:val="00284B76"/>
    <w:rsid w:val="002904DA"/>
    <w:rsid w:val="00290E2D"/>
    <w:rsid w:val="00296826"/>
    <w:rsid w:val="002A2CCC"/>
    <w:rsid w:val="002A33C7"/>
    <w:rsid w:val="002A49E0"/>
    <w:rsid w:val="002A5E63"/>
    <w:rsid w:val="002A67E2"/>
    <w:rsid w:val="002B1C30"/>
    <w:rsid w:val="002B2133"/>
    <w:rsid w:val="002C015C"/>
    <w:rsid w:val="002C06C1"/>
    <w:rsid w:val="002C26C0"/>
    <w:rsid w:val="002C2BC5"/>
    <w:rsid w:val="002C2C33"/>
    <w:rsid w:val="002C3E6C"/>
    <w:rsid w:val="002C40EA"/>
    <w:rsid w:val="002C4D6C"/>
    <w:rsid w:val="002C5D36"/>
    <w:rsid w:val="002C720D"/>
    <w:rsid w:val="002C732B"/>
    <w:rsid w:val="002D0185"/>
    <w:rsid w:val="002D0348"/>
    <w:rsid w:val="002D0FED"/>
    <w:rsid w:val="002D10DD"/>
    <w:rsid w:val="002D23A7"/>
    <w:rsid w:val="002D4674"/>
    <w:rsid w:val="002D5585"/>
    <w:rsid w:val="002E0883"/>
    <w:rsid w:val="002E1D7F"/>
    <w:rsid w:val="002E2F28"/>
    <w:rsid w:val="002E3043"/>
    <w:rsid w:val="002E3D98"/>
    <w:rsid w:val="002E5F03"/>
    <w:rsid w:val="002E79CB"/>
    <w:rsid w:val="002F41AD"/>
    <w:rsid w:val="002F7228"/>
    <w:rsid w:val="002F7F55"/>
    <w:rsid w:val="003022B9"/>
    <w:rsid w:val="00302589"/>
    <w:rsid w:val="00302DD3"/>
    <w:rsid w:val="0030745F"/>
    <w:rsid w:val="003115E4"/>
    <w:rsid w:val="00314630"/>
    <w:rsid w:val="00317CA3"/>
    <w:rsid w:val="0032090A"/>
    <w:rsid w:val="00321795"/>
    <w:rsid w:val="00321989"/>
    <w:rsid w:val="00321CDE"/>
    <w:rsid w:val="0032568D"/>
    <w:rsid w:val="00330AF3"/>
    <w:rsid w:val="00332F54"/>
    <w:rsid w:val="00333189"/>
    <w:rsid w:val="00333E15"/>
    <w:rsid w:val="00336046"/>
    <w:rsid w:val="003361EC"/>
    <w:rsid w:val="0034437B"/>
    <w:rsid w:val="0034789B"/>
    <w:rsid w:val="00350492"/>
    <w:rsid w:val="0035199C"/>
    <w:rsid w:val="003520AD"/>
    <w:rsid w:val="00354B3B"/>
    <w:rsid w:val="003566FE"/>
    <w:rsid w:val="00356823"/>
    <w:rsid w:val="003608DB"/>
    <w:rsid w:val="00363976"/>
    <w:rsid w:val="00363CB9"/>
    <w:rsid w:val="003655AA"/>
    <w:rsid w:val="003659DE"/>
    <w:rsid w:val="00366DB5"/>
    <w:rsid w:val="0037004E"/>
    <w:rsid w:val="0037422B"/>
    <w:rsid w:val="00376093"/>
    <w:rsid w:val="00377C6F"/>
    <w:rsid w:val="00382B39"/>
    <w:rsid w:val="0038715D"/>
    <w:rsid w:val="0038777D"/>
    <w:rsid w:val="00392FAB"/>
    <w:rsid w:val="0039484F"/>
    <w:rsid w:val="00394DBF"/>
    <w:rsid w:val="00395758"/>
    <w:rsid w:val="003957A6"/>
    <w:rsid w:val="00395C05"/>
    <w:rsid w:val="003A43EF"/>
    <w:rsid w:val="003A44CE"/>
    <w:rsid w:val="003A5FAD"/>
    <w:rsid w:val="003A6692"/>
    <w:rsid w:val="003A6B9D"/>
    <w:rsid w:val="003A7A0C"/>
    <w:rsid w:val="003B3B95"/>
    <w:rsid w:val="003B45DC"/>
    <w:rsid w:val="003B6E4A"/>
    <w:rsid w:val="003B7844"/>
    <w:rsid w:val="003C257C"/>
    <w:rsid w:val="003C6770"/>
    <w:rsid w:val="003C7445"/>
    <w:rsid w:val="003D1438"/>
    <w:rsid w:val="003D1E1E"/>
    <w:rsid w:val="003D2CC8"/>
    <w:rsid w:val="003D40D2"/>
    <w:rsid w:val="003D4C3F"/>
    <w:rsid w:val="003D6AA7"/>
    <w:rsid w:val="003E0168"/>
    <w:rsid w:val="003E0A43"/>
    <w:rsid w:val="003E259A"/>
    <w:rsid w:val="003E3565"/>
    <w:rsid w:val="003E3B23"/>
    <w:rsid w:val="003E3BC9"/>
    <w:rsid w:val="003E4A88"/>
    <w:rsid w:val="003E5ABA"/>
    <w:rsid w:val="003E6B4C"/>
    <w:rsid w:val="003E7241"/>
    <w:rsid w:val="003F22B7"/>
    <w:rsid w:val="003F2BED"/>
    <w:rsid w:val="004003B9"/>
    <w:rsid w:val="004006B5"/>
    <w:rsid w:val="00402384"/>
    <w:rsid w:val="00402A01"/>
    <w:rsid w:val="004032F6"/>
    <w:rsid w:val="004035F1"/>
    <w:rsid w:val="00406BCB"/>
    <w:rsid w:val="004073F4"/>
    <w:rsid w:val="00414831"/>
    <w:rsid w:val="00415107"/>
    <w:rsid w:val="00415FC3"/>
    <w:rsid w:val="0041675A"/>
    <w:rsid w:val="004201CC"/>
    <w:rsid w:val="004275C8"/>
    <w:rsid w:val="0043050C"/>
    <w:rsid w:val="00431FC3"/>
    <w:rsid w:val="00433D4E"/>
    <w:rsid w:val="0043530A"/>
    <w:rsid w:val="004354EF"/>
    <w:rsid w:val="004360B7"/>
    <w:rsid w:val="0043613A"/>
    <w:rsid w:val="00436152"/>
    <w:rsid w:val="00436DFA"/>
    <w:rsid w:val="00441DB8"/>
    <w:rsid w:val="00441F9C"/>
    <w:rsid w:val="00443878"/>
    <w:rsid w:val="004474CF"/>
    <w:rsid w:val="004539A8"/>
    <w:rsid w:val="00454C34"/>
    <w:rsid w:val="00456C1E"/>
    <w:rsid w:val="00457C51"/>
    <w:rsid w:val="00461692"/>
    <w:rsid w:val="0046406B"/>
    <w:rsid w:val="00464091"/>
    <w:rsid w:val="0046531B"/>
    <w:rsid w:val="004676AD"/>
    <w:rsid w:val="0046794E"/>
    <w:rsid w:val="00467EFF"/>
    <w:rsid w:val="004702D3"/>
    <w:rsid w:val="0047060A"/>
    <w:rsid w:val="00470DD1"/>
    <w:rsid w:val="004712CA"/>
    <w:rsid w:val="004727E6"/>
    <w:rsid w:val="00473EB3"/>
    <w:rsid w:val="0047422E"/>
    <w:rsid w:val="004753B4"/>
    <w:rsid w:val="00476915"/>
    <w:rsid w:val="00480CCE"/>
    <w:rsid w:val="00484C50"/>
    <w:rsid w:val="0048733A"/>
    <w:rsid w:val="00494925"/>
    <w:rsid w:val="00496140"/>
    <w:rsid w:val="0049674B"/>
    <w:rsid w:val="0049784F"/>
    <w:rsid w:val="004A249A"/>
    <w:rsid w:val="004A4806"/>
    <w:rsid w:val="004A63B8"/>
    <w:rsid w:val="004B17E4"/>
    <w:rsid w:val="004B2CD7"/>
    <w:rsid w:val="004B4252"/>
    <w:rsid w:val="004B66D0"/>
    <w:rsid w:val="004B68F2"/>
    <w:rsid w:val="004C0510"/>
    <w:rsid w:val="004C0673"/>
    <w:rsid w:val="004C3AAD"/>
    <w:rsid w:val="004C4E4E"/>
    <w:rsid w:val="004C6673"/>
    <w:rsid w:val="004D15BF"/>
    <w:rsid w:val="004D181D"/>
    <w:rsid w:val="004D5483"/>
    <w:rsid w:val="004E53DE"/>
    <w:rsid w:val="004E7075"/>
    <w:rsid w:val="004E7DFD"/>
    <w:rsid w:val="004F003D"/>
    <w:rsid w:val="004F0580"/>
    <w:rsid w:val="004F06B3"/>
    <w:rsid w:val="004F1EA9"/>
    <w:rsid w:val="004F3816"/>
    <w:rsid w:val="004F3F18"/>
    <w:rsid w:val="004F4B7A"/>
    <w:rsid w:val="004F5082"/>
    <w:rsid w:val="004F5538"/>
    <w:rsid w:val="004F575D"/>
    <w:rsid w:val="004F738B"/>
    <w:rsid w:val="00501430"/>
    <w:rsid w:val="00502810"/>
    <w:rsid w:val="005039F2"/>
    <w:rsid w:val="00504549"/>
    <w:rsid w:val="00504E00"/>
    <w:rsid w:val="0050590E"/>
    <w:rsid w:val="005108CC"/>
    <w:rsid w:val="00511B35"/>
    <w:rsid w:val="00511C47"/>
    <w:rsid w:val="00512CFE"/>
    <w:rsid w:val="00512D41"/>
    <w:rsid w:val="00515438"/>
    <w:rsid w:val="00515497"/>
    <w:rsid w:val="00517140"/>
    <w:rsid w:val="0052094A"/>
    <w:rsid w:val="00521B72"/>
    <w:rsid w:val="00522D5A"/>
    <w:rsid w:val="00523529"/>
    <w:rsid w:val="00523B4F"/>
    <w:rsid w:val="0052528F"/>
    <w:rsid w:val="00525317"/>
    <w:rsid w:val="00525C67"/>
    <w:rsid w:val="00530877"/>
    <w:rsid w:val="00532F6E"/>
    <w:rsid w:val="00534786"/>
    <w:rsid w:val="00534A84"/>
    <w:rsid w:val="00537C0D"/>
    <w:rsid w:val="005427A6"/>
    <w:rsid w:val="00543D41"/>
    <w:rsid w:val="005444D7"/>
    <w:rsid w:val="00546939"/>
    <w:rsid w:val="005479E7"/>
    <w:rsid w:val="00551B19"/>
    <w:rsid w:val="00551F86"/>
    <w:rsid w:val="00552142"/>
    <w:rsid w:val="00552330"/>
    <w:rsid w:val="005537BB"/>
    <w:rsid w:val="0055782F"/>
    <w:rsid w:val="00562110"/>
    <w:rsid w:val="00565178"/>
    <w:rsid w:val="00566B2A"/>
    <w:rsid w:val="00566EDA"/>
    <w:rsid w:val="00570B1A"/>
    <w:rsid w:val="00572654"/>
    <w:rsid w:val="00572A8A"/>
    <w:rsid w:val="0057433F"/>
    <w:rsid w:val="00575D82"/>
    <w:rsid w:val="005764F9"/>
    <w:rsid w:val="005778E0"/>
    <w:rsid w:val="00577BB5"/>
    <w:rsid w:val="00583CED"/>
    <w:rsid w:val="00585BE1"/>
    <w:rsid w:val="00590679"/>
    <w:rsid w:val="00591B31"/>
    <w:rsid w:val="0059310F"/>
    <w:rsid w:val="00593AA7"/>
    <w:rsid w:val="005948EC"/>
    <w:rsid w:val="005A2A38"/>
    <w:rsid w:val="005A4E9B"/>
    <w:rsid w:val="005A661A"/>
    <w:rsid w:val="005A7EFE"/>
    <w:rsid w:val="005B267E"/>
    <w:rsid w:val="005B3023"/>
    <w:rsid w:val="005B3FFF"/>
    <w:rsid w:val="005B5028"/>
    <w:rsid w:val="005B5629"/>
    <w:rsid w:val="005B7854"/>
    <w:rsid w:val="005B7AF5"/>
    <w:rsid w:val="005C0300"/>
    <w:rsid w:val="005C0F1C"/>
    <w:rsid w:val="005C14AC"/>
    <w:rsid w:val="005C51C9"/>
    <w:rsid w:val="005C5C18"/>
    <w:rsid w:val="005C72B3"/>
    <w:rsid w:val="005C78B6"/>
    <w:rsid w:val="005C7B82"/>
    <w:rsid w:val="005D6D25"/>
    <w:rsid w:val="005E4F2B"/>
    <w:rsid w:val="005E521C"/>
    <w:rsid w:val="005F48A5"/>
    <w:rsid w:val="005F4B6A"/>
    <w:rsid w:val="005F692D"/>
    <w:rsid w:val="006010F3"/>
    <w:rsid w:val="00602258"/>
    <w:rsid w:val="00602A64"/>
    <w:rsid w:val="00602B45"/>
    <w:rsid w:val="00603502"/>
    <w:rsid w:val="00603A87"/>
    <w:rsid w:val="0060514F"/>
    <w:rsid w:val="00607C8B"/>
    <w:rsid w:val="00611696"/>
    <w:rsid w:val="00612513"/>
    <w:rsid w:val="00612904"/>
    <w:rsid w:val="00615A0A"/>
    <w:rsid w:val="006164E4"/>
    <w:rsid w:val="006233A3"/>
    <w:rsid w:val="0063009E"/>
    <w:rsid w:val="006313EC"/>
    <w:rsid w:val="006333D4"/>
    <w:rsid w:val="006336C7"/>
    <w:rsid w:val="00635B6C"/>
    <w:rsid w:val="006369B2"/>
    <w:rsid w:val="006376AF"/>
    <w:rsid w:val="00640101"/>
    <w:rsid w:val="006420D9"/>
    <w:rsid w:val="00643A7D"/>
    <w:rsid w:val="00647525"/>
    <w:rsid w:val="006504FE"/>
    <w:rsid w:val="00650613"/>
    <w:rsid w:val="00652442"/>
    <w:rsid w:val="00656064"/>
    <w:rsid w:val="006567CB"/>
    <w:rsid w:val="006570B0"/>
    <w:rsid w:val="00657483"/>
    <w:rsid w:val="0066078E"/>
    <w:rsid w:val="006638A4"/>
    <w:rsid w:val="00665573"/>
    <w:rsid w:val="006671F3"/>
    <w:rsid w:val="00667950"/>
    <w:rsid w:val="006679ED"/>
    <w:rsid w:val="00671B5B"/>
    <w:rsid w:val="00677578"/>
    <w:rsid w:val="00677A55"/>
    <w:rsid w:val="00680124"/>
    <w:rsid w:val="00683583"/>
    <w:rsid w:val="00685021"/>
    <w:rsid w:val="00686E4C"/>
    <w:rsid w:val="00691C94"/>
    <w:rsid w:val="0069210B"/>
    <w:rsid w:val="00696B12"/>
    <w:rsid w:val="006A03DE"/>
    <w:rsid w:val="006A127A"/>
    <w:rsid w:val="006A2A10"/>
    <w:rsid w:val="006A3A1A"/>
    <w:rsid w:val="006A4055"/>
    <w:rsid w:val="006A44A2"/>
    <w:rsid w:val="006A7ACD"/>
    <w:rsid w:val="006B08FB"/>
    <w:rsid w:val="006B2E80"/>
    <w:rsid w:val="006B3F52"/>
    <w:rsid w:val="006B3FE1"/>
    <w:rsid w:val="006B46D1"/>
    <w:rsid w:val="006B596B"/>
    <w:rsid w:val="006C0ABE"/>
    <w:rsid w:val="006C19B8"/>
    <w:rsid w:val="006C4F21"/>
    <w:rsid w:val="006C5641"/>
    <w:rsid w:val="006C608B"/>
    <w:rsid w:val="006C6CA5"/>
    <w:rsid w:val="006C71D5"/>
    <w:rsid w:val="006C771C"/>
    <w:rsid w:val="006D00D2"/>
    <w:rsid w:val="006D09BA"/>
    <w:rsid w:val="006D1089"/>
    <w:rsid w:val="006D1B86"/>
    <w:rsid w:val="006D2C55"/>
    <w:rsid w:val="006D37FF"/>
    <w:rsid w:val="006D3BC4"/>
    <w:rsid w:val="006D7317"/>
    <w:rsid w:val="006D7355"/>
    <w:rsid w:val="006E589D"/>
    <w:rsid w:val="006E5C30"/>
    <w:rsid w:val="006F2ACE"/>
    <w:rsid w:val="006F35AA"/>
    <w:rsid w:val="006F5FCB"/>
    <w:rsid w:val="006F7E99"/>
    <w:rsid w:val="00701772"/>
    <w:rsid w:val="00701FC0"/>
    <w:rsid w:val="007052B3"/>
    <w:rsid w:val="00713B1C"/>
    <w:rsid w:val="00715CA6"/>
    <w:rsid w:val="00716629"/>
    <w:rsid w:val="007211E0"/>
    <w:rsid w:val="00723003"/>
    <w:rsid w:val="0072323B"/>
    <w:rsid w:val="00724630"/>
    <w:rsid w:val="00724C7F"/>
    <w:rsid w:val="0072536C"/>
    <w:rsid w:val="0073041F"/>
    <w:rsid w:val="00731135"/>
    <w:rsid w:val="00731198"/>
    <w:rsid w:val="007324AF"/>
    <w:rsid w:val="007409B4"/>
    <w:rsid w:val="00740E10"/>
    <w:rsid w:val="00741974"/>
    <w:rsid w:val="00746B94"/>
    <w:rsid w:val="007475A4"/>
    <w:rsid w:val="00747D07"/>
    <w:rsid w:val="00751676"/>
    <w:rsid w:val="00752068"/>
    <w:rsid w:val="0075446F"/>
    <w:rsid w:val="0075525E"/>
    <w:rsid w:val="00756D3D"/>
    <w:rsid w:val="00761087"/>
    <w:rsid w:val="00761CA0"/>
    <w:rsid w:val="00763764"/>
    <w:rsid w:val="00763CD5"/>
    <w:rsid w:val="00770CC4"/>
    <w:rsid w:val="0077387E"/>
    <w:rsid w:val="007745D0"/>
    <w:rsid w:val="00774A3A"/>
    <w:rsid w:val="007806C2"/>
    <w:rsid w:val="00782CE2"/>
    <w:rsid w:val="007903F8"/>
    <w:rsid w:val="00790718"/>
    <w:rsid w:val="00791228"/>
    <w:rsid w:val="00791D57"/>
    <w:rsid w:val="00794560"/>
    <w:rsid w:val="007949AE"/>
    <w:rsid w:val="00794F4F"/>
    <w:rsid w:val="00796B52"/>
    <w:rsid w:val="007974BE"/>
    <w:rsid w:val="007A0384"/>
    <w:rsid w:val="007A0916"/>
    <w:rsid w:val="007A0DFD"/>
    <w:rsid w:val="007A3A51"/>
    <w:rsid w:val="007A3AEE"/>
    <w:rsid w:val="007A4B22"/>
    <w:rsid w:val="007A4BE3"/>
    <w:rsid w:val="007A5D12"/>
    <w:rsid w:val="007A6474"/>
    <w:rsid w:val="007A64A2"/>
    <w:rsid w:val="007B76F1"/>
    <w:rsid w:val="007C10B1"/>
    <w:rsid w:val="007C1AD1"/>
    <w:rsid w:val="007C3608"/>
    <w:rsid w:val="007C54FC"/>
    <w:rsid w:val="007C6517"/>
    <w:rsid w:val="007C7122"/>
    <w:rsid w:val="007C781B"/>
    <w:rsid w:val="007C7DDC"/>
    <w:rsid w:val="007D260C"/>
    <w:rsid w:val="007D3B38"/>
    <w:rsid w:val="007D3F11"/>
    <w:rsid w:val="007E4869"/>
    <w:rsid w:val="007E53E4"/>
    <w:rsid w:val="007E5E28"/>
    <w:rsid w:val="007E656A"/>
    <w:rsid w:val="007E6C07"/>
    <w:rsid w:val="007E7CA1"/>
    <w:rsid w:val="007F1F36"/>
    <w:rsid w:val="007F2B0A"/>
    <w:rsid w:val="007F3C8F"/>
    <w:rsid w:val="007F4033"/>
    <w:rsid w:val="007F420F"/>
    <w:rsid w:val="007F4914"/>
    <w:rsid w:val="007F664D"/>
    <w:rsid w:val="0080076F"/>
    <w:rsid w:val="0080292D"/>
    <w:rsid w:val="00805E39"/>
    <w:rsid w:val="00806212"/>
    <w:rsid w:val="008101EB"/>
    <w:rsid w:val="00811905"/>
    <w:rsid w:val="008128CE"/>
    <w:rsid w:val="008129D7"/>
    <w:rsid w:val="0081556E"/>
    <w:rsid w:val="00815974"/>
    <w:rsid w:val="00817E47"/>
    <w:rsid w:val="0082049B"/>
    <w:rsid w:val="00826B12"/>
    <w:rsid w:val="00832CFF"/>
    <w:rsid w:val="0083414D"/>
    <w:rsid w:val="0083593C"/>
    <w:rsid w:val="00835B63"/>
    <w:rsid w:val="00835E38"/>
    <w:rsid w:val="00837978"/>
    <w:rsid w:val="00841217"/>
    <w:rsid w:val="00841785"/>
    <w:rsid w:val="00842137"/>
    <w:rsid w:val="00843DD5"/>
    <w:rsid w:val="008455CC"/>
    <w:rsid w:val="00847D62"/>
    <w:rsid w:val="00852BBE"/>
    <w:rsid w:val="008541C1"/>
    <w:rsid w:val="0085423E"/>
    <w:rsid w:val="00854440"/>
    <w:rsid w:val="00862121"/>
    <w:rsid w:val="00864B07"/>
    <w:rsid w:val="00866FBF"/>
    <w:rsid w:val="00870E91"/>
    <w:rsid w:val="00872A48"/>
    <w:rsid w:val="00881A45"/>
    <w:rsid w:val="00882142"/>
    <w:rsid w:val="00883842"/>
    <w:rsid w:val="00884544"/>
    <w:rsid w:val="00884B6A"/>
    <w:rsid w:val="008850D1"/>
    <w:rsid w:val="0089088E"/>
    <w:rsid w:val="00892297"/>
    <w:rsid w:val="008940ED"/>
    <w:rsid w:val="008968E0"/>
    <w:rsid w:val="008A043A"/>
    <w:rsid w:val="008A5641"/>
    <w:rsid w:val="008B2FC2"/>
    <w:rsid w:val="008B37DD"/>
    <w:rsid w:val="008B4DF0"/>
    <w:rsid w:val="008B61DE"/>
    <w:rsid w:val="008B6F4A"/>
    <w:rsid w:val="008B72CF"/>
    <w:rsid w:val="008C06C4"/>
    <w:rsid w:val="008C1E60"/>
    <w:rsid w:val="008C47EC"/>
    <w:rsid w:val="008C4C6A"/>
    <w:rsid w:val="008C6DDF"/>
    <w:rsid w:val="008C705C"/>
    <w:rsid w:val="008C764B"/>
    <w:rsid w:val="008D0C87"/>
    <w:rsid w:val="008D562B"/>
    <w:rsid w:val="008D5A50"/>
    <w:rsid w:val="008E0172"/>
    <w:rsid w:val="008E2AE4"/>
    <w:rsid w:val="008E4829"/>
    <w:rsid w:val="008E5EE5"/>
    <w:rsid w:val="008E64C5"/>
    <w:rsid w:val="008E6792"/>
    <w:rsid w:val="008F04F2"/>
    <w:rsid w:val="008F23D8"/>
    <w:rsid w:val="008F3C77"/>
    <w:rsid w:val="008F3D7E"/>
    <w:rsid w:val="009013C5"/>
    <w:rsid w:val="00902432"/>
    <w:rsid w:val="00903BA7"/>
    <w:rsid w:val="00905962"/>
    <w:rsid w:val="00906C26"/>
    <w:rsid w:val="0090748D"/>
    <w:rsid w:val="009074CF"/>
    <w:rsid w:val="0091081C"/>
    <w:rsid w:val="00914912"/>
    <w:rsid w:val="00915117"/>
    <w:rsid w:val="00924143"/>
    <w:rsid w:val="009242C7"/>
    <w:rsid w:val="00924BA1"/>
    <w:rsid w:val="00925B21"/>
    <w:rsid w:val="0092614C"/>
    <w:rsid w:val="0092707E"/>
    <w:rsid w:val="0093238B"/>
    <w:rsid w:val="00932F31"/>
    <w:rsid w:val="00933F56"/>
    <w:rsid w:val="009406B5"/>
    <w:rsid w:val="009436B2"/>
    <w:rsid w:val="00943981"/>
    <w:rsid w:val="009439A3"/>
    <w:rsid w:val="00943A52"/>
    <w:rsid w:val="00944954"/>
    <w:rsid w:val="00946166"/>
    <w:rsid w:val="00946B92"/>
    <w:rsid w:val="00947684"/>
    <w:rsid w:val="00950BD9"/>
    <w:rsid w:val="009556FF"/>
    <w:rsid w:val="00957B5A"/>
    <w:rsid w:val="00961CF9"/>
    <w:rsid w:val="00962636"/>
    <w:rsid w:val="00962CB0"/>
    <w:rsid w:val="00963792"/>
    <w:rsid w:val="00964392"/>
    <w:rsid w:val="00966188"/>
    <w:rsid w:val="00970FAD"/>
    <w:rsid w:val="00971715"/>
    <w:rsid w:val="00972C99"/>
    <w:rsid w:val="00972FC3"/>
    <w:rsid w:val="00973DAA"/>
    <w:rsid w:val="00977F7B"/>
    <w:rsid w:val="00982095"/>
    <w:rsid w:val="00983164"/>
    <w:rsid w:val="0098372B"/>
    <w:rsid w:val="00984D46"/>
    <w:rsid w:val="00987679"/>
    <w:rsid w:val="00987907"/>
    <w:rsid w:val="00990B0F"/>
    <w:rsid w:val="00995DDD"/>
    <w:rsid w:val="009972EF"/>
    <w:rsid w:val="009A0007"/>
    <w:rsid w:val="009A0434"/>
    <w:rsid w:val="009A0AB4"/>
    <w:rsid w:val="009A1EF0"/>
    <w:rsid w:val="009A6BD6"/>
    <w:rsid w:val="009B0EB9"/>
    <w:rsid w:val="009B2C06"/>
    <w:rsid w:val="009B2D03"/>
    <w:rsid w:val="009B40A4"/>
    <w:rsid w:val="009B7182"/>
    <w:rsid w:val="009B75B3"/>
    <w:rsid w:val="009C03A0"/>
    <w:rsid w:val="009C3160"/>
    <w:rsid w:val="009C3638"/>
    <w:rsid w:val="009C6C62"/>
    <w:rsid w:val="009D3E23"/>
    <w:rsid w:val="009D4AC6"/>
    <w:rsid w:val="009D57EB"/>
    <w:rsid w:val="009E14C1"/>
    <w:rsid w:val="009E280E"/>
    <w:rsid w:val="009E2ED0"/>
    <w:rsid w:val="009E5060"/>
    <w:rsid w:val="009E6B0B"/>
    <w:rsid w:val="009E766E"/>
    <w:rsid w:val="009F1960"/>
    <w:rsid w:val="009F3826"/>
    <w:rsid w:val="009F715E"/>
    <w:rsid w:val="00A051CC"/>
    <w:rsid w:val="00A10DBB"/>
    <w:rsid w:val="00A12EA9"/>
    <w:rsid w:val="00A1423E"/>
    <w:rsid w:val="00A16E9D"/>
    <w:rsid w:val="00A2046C"/>
    <w:rsid w:val="00A24906"/>
    <w:rsid w:val="00A255C7"/>
    <w:rsid w:val="00A305B2"/>
    <w:rsid w:val="00A306FB"/>
    <w:rsid w:val="00A30D56"/>
    <w:rsid w:val="00A31192"/>
    <w:rsid w:val="00A316DF"/>
    <w:rsid w:val="00A31D47"/>
    <w:rsid w:val="00A33182"/>
    <w:rsid w:val="00A33D19"/>
    <w:rsid w:val="00A4013E"/>
    <w:rsid w:val="00A4045F"/>
    <w:rsid w:val="00A41281"/>
    <w:rsid w:val="00A427CD"/>
    <w:rsid w:val="00A4449F"/>
    <w:rsid w:val="00A45B0F"/>
    <w:rsid w:val="00A4600B"/>
    <w:rsid w:val="00A465F1"/>
    <w:rsid w:val="00A47CBE"/>
    <w:rsid w:val="00A50506"/>
    <w:rsid w:val="00A51EF0"/>
    <w:rsid w:val="00A565E7"/>
    <w:rsid w:val="00A60AC6"/>
    <w:rsid w:val="00A61672"/>
    <w:rsid w:val="00A61FD0"/>
    <w:rsid w:val="00A624D6"/>
    <w:rsid w:val="00A62C11"/>
    <w:rsid w:val="00A67A81"/>
    <w:rsid w:val="00A67F2D"/>
    <w:rsid w:val="00A70C77"/>
    <w:rsid w:val="00A716CD"/>
    <w:rsid w:val="00A730A6"/>
    <w:rsid w:val="00A74D02"/>
    <w:rsid w:val="00A760A2"/>
    <w:rsid w:val="00A7693F"/>
    <w:rsid w:val="00A76D33"/>
    <w:rsid w:val="00A77C7A"/>
    <w:rsid w:val="00A80190"/>
    <w:rsid w:val="00A83123"/>
    <w:rsid w:val="00A84FB6"/>
    <w:rsid w:val="00A86736"/>
    <w:rsid w:val="00A870AC"/>
    <w:rsid w:val="00A874B6"/>
    <w:rsid w:val="00A90E85"/>
    <w:rsid w:val="00A929AD"/>
    <w:rsid w:val="00A9347A"/>
    <w:rsid w:val="00A943AE"/>
    <w:rsid w:val="00A95E7E"/>
    <w:rsid w:val="00A9679F"/>
    <w:rsid w:val="00A96AAC"/>
    <w:rsid w:val="00A96AAE"/>
    <w:rsid w:val="00A971A0"/>
    <w:rsid w:val="00A97570"/>
    <w:rsid w:val="00AA062B"/>
    <w:rsid w:val="00AA1F22"/>
    <w:rsid w:val="00AA3FA5"/>
    <w:rsid w:val="00AA6077"/>
    <w:rsid w:val="00AB0B51"/>
    <w:rsid w:val="00AB308C"/>
    <w:rsid w:val="00AB7B0F"/>
    <w:rsid w:val="00AC2B98"/>
    <w:rsid w:val="00AC3251"/>
    <w:rsid w:val="00AC4B31"/>
    <w:rsid w:val="00AC6EF1"/>
    <w:rsid w:val="00AC743A"/>
    <w:rsid w:val="00AC7963"/>
    <w:rsid w:val="00AD1AD1"/>
    <w:rsid w:val="00AD224A"/>
    <w:rsid w:val="00AD3BD5"/>
    <w:rsid w:val="00AD5635"/>
    <w:rsid w:val="00AD6B6D"/>
    <w:rsid w:val="00AE106F"/>
    <w:rsid w:val="00AE59A8"/>
    <w:rsid w:val="00AE5FF8"/>
    <w:rsid w:val="00AF02F9"/>
    <w:rsid w:val="00AF0679"/>
    <w:rsid w:val="00AF1530"/>
    <w:rsid w:val="00AF3240"/>
    <w:rsid w:val="00AF45C8"/>
    <w:rsid w:val="00B0029F"/>
    <w:rsid w:val="00B00EEA"/>
    <w:rsid w:val="00B0190F"/>
    <w:rsid w:val="00B022D6"/>
    <w:rsid w:val="00B02A35"/>
    <w:rsid w:val="00B05821"/>
    <w:rsid w:val="00B07D16"/>
    <w:rsid w:val="00B117D8"/>
    <w:rsid w:val="00B13549"/>
    <w:rsid w:val="00B1486B"/>
    <w:rsid w:val="00B158D9"/>
    <w:rsid w:val="00B16218"/>
    <w:rsid w:val="00B2073A"/>
    <w:rsid w:val="00B20B67"/>
    <w:rsid w:val="00B228B3"/>
    <w:rsid w:val="00B26C28"/>
    <w:rsid w:val="00B30780"/>
    <w:rsid w:val="00B32663"/>
    <w:rsid w:val="00B32F97"/>
    <w:rsid w:val="00B364AA"/>
    <w:rsid w:val="00B4174C"/>
    <w:rsid w:val="00B453F5"/>
    <w:rsid w:val="00B50264"/>
    <w:rsid w:val="00B50BA8"/>
    <w:rsid w:val="00B51713"/>
    <w:rsid w:val="00B523CF"/>
    <w:rsid w:val="00B5344C"/>
    <w:rsid w:val="00B54257"/>
    <w:rsid w:val="00B57710"/>
    <w:rsid w:val="00B61624"/>
    <w:rsid w:val="00B6449B"/>
    <w:rsid w:val="00B65290"/>
    <w:rsid w:val="00B67C17"/>
    <w:rsid w:val="00B702A6"/>
    <w:rsid w:val="00B718A5"/>
    <w:rsid w:val="00B75735"/>
    <w:rsid w:val="00B76431"/>
    <w:rsid w:val="00B80E6C"/>
    <w:rsid w:val="00B81737"/>
    <w:rsid w:val="00B83D7B"/>
    <w:rsid w:val="00B85B34"/>
    <w:rsid w:val="00B95AEB"/>
    <w:rsid w:val="00BA76AC"/>
    <w:rsid w:val="00BB0B3C"/>
    <w:rsid w:val="00BB0F9D"/>
    <w:rsid w:val="00BB65E9"/>
    <w:rsid w:val="00BB7785"/>
    <w:rsid w:val="00BC071B"/>
    <w:rsid w:val="00BC1FAE"/>
    <w:rsid w:val="00BC25F0"/>
    <w:rsid w:val="00BC3833"/>
    <w:rsid w:val="00BC62E2"/>
    <w:rsid w:val="00BC7FFB"/>
    <w:rsid w:val="00BD1179"/>
    <w:rsid w:val="00BD4280"/>
    <w:rsid w:val="00BD467A"/>
    <w:rsid w:val="00BD733F"/>
    <w:rsid w:val="00BD76A6"/>
    <w:rsid w:val="00BE142A"/>
    <w:rsid w:val="00BE1DB2"/>
    <w:rsid w:val="00BE20C8"/>
    <w:rsid w:val="00BE4CE1"/>
    <w:rsid w:val="00BE60DF"/>
    <w:rsid w:val="00BE703C"/>
    <w:rsid w:val="00BE771B"/>
    <w:rsid w:val="00BF133C"/>
    <w:rsid w:val="00BF4ED4"/>
    <w:rsid w:val="00BF61EA"/>
    <w:rsid w:val="00BF7CD6"/>
    <w:rsid w:val="00C030D9"/>
    <w:rsid w:val="00C036B9"/>
    <w:rsid w:val="00C03937"/>
    <w:rsid w:val="00C04896"/>
    <w:rsid w:val="00C048CD"/>
    <w:rsid w:val="00C06EE3"/>
    <w:rsid w:val="00C0770F"/>
    <w:rsid w:val="00C16BBA"/>
    <w:rsid w:val="00C1770C"/>
    <w:rsid w:val="00C20019"/>
    <w:rsid w:val="00C20AD7"/>
    <w:rsid w:val="00C3238A"/>
    <w:rsid w:val="00C331AA"/>
    <w:rsid w:val="00C334AF"/>
    <w:rsid w:val="00C36210"/>
    <w:rsid w:val="00C36787"/>
    <w:rsid w:val="00C37316"/>
    <w:rsid w:val="00C4005C"/>
    <w:rsid w:val="00C409BD"/>
    <w:rsid w:val="00C42125"/>
    <w:rsid w:val="00C440AB"/>
    <w:rsid w:val="00C44FE2"/>
    <w:rsid w:val="00C52963"/>
    <w:rsid w:val="00C52BE3"/>
    <w:rsid w:val="00C55051"/>
    <w:rsid w:val="00C552A9"/>
    <w:rsid w:val="00C56B48"/>
    <w:rsid w:val="00C624BD"/>
    <w:rsid w:val="00C62814"/>
    <w:rsid w:val="00C6369E"/>
    <w:rsid w:val="00C675CB"/>
    <w:rsid w:val="00C71933"/>
    <w:rsid w:val="00C74937"/>
    <w:rsid w:val="00C74ED8"/>
    <w:rsid w:val="00C779F4"/>
    <w:rsid w:val="00C80CD2"/>
    <w:rsid w:val="00C821F7"/>
    <w:rsid w:val="00C8276F"/>
    <w:rsid w:val="00C82B8F"/>
    <w:rsid w:val="00C83F25"/>
    <w:rsid w:val="00C9141D"/>
    <w:rsid w:val="00C925C5"/>
    <w:rsid w:val="00C9327D"/>
    <w:rsid w:val="00C9335F"/>
    <w:rsid w:val="00C968EB"/>
    <w:rsid w:val="00C96EFF"/>
    <w:rsid w:val="00CA3083"/>
    <w:rsid w:val="00CA3085"/>
    <w:rsid w:val="00CA3DDE"/>
    <w:rsid w:val="00CA698C"/>
    <w:rsid w:val="00CA7474"/>
    <w:rsid w:val="00CB3434"/>
    <w:rsid w:val="00CB70CD"/>
    <w:rsid w:val="00CB7FAF"/>
    <w:rsid w:val="00CC0D26"/>
    <w:rsid w:val="00CC12CA"/>
    <w:rsid w:val="00CC150A"/>
    <w:rsid w:val="00CC28DE"/>
    <w:rsid w:val="00CC29DE"/>
    <w:rsid w:val="00CC3584"/>
    <w:rsid w:val="00CD02BE"/>
    <w:rsid w:val="00CD05E2"/>
    <w:rsid w:val="00CD06A7"/>
    <w:rsid w:val="00CD1876"/>
    <w:rsid w:val="00CD2EEE"/>
    <w:rsid w:val="00CD567A"/>
    <w:rsid w:val="00CE00BD"/>
    <w:rsid w:val="00CE2511"/>
    <w:rsid w:val="00CE3380"/>
    <w:rsid w:val="00CE41E1"/>
    <w:rsid w:val="00CE52DD"/>
    <w:rsid w:val="00CE6976"/>
    <w:rsid w:val="00CF2FEF"/>
    <w:rsid w:val="00CF32A9"/>
    <w:rsid w:val="00CF43CB"/>
    <w:rsid w:val="00CF7A5D"/>
    <w:rsid w:val="00D011D3"/>
    <w:rsid w:val="00D026FD"/>
    <w:rsid w:val="00D049DB"/>
    <w:rsid w:val="00D05F37"/>
    <w:rsid w:val="00D100D2"/>
    <w:rsid w:val="00D12A95"/>
    <w:rsid w:val="00D12D53"/>
    <w:rsid w:val="00D135EB"/>
    <w:rsid w:val="00D14020"/>
    <w:rsid w:val="00D14151"/>
    <w:rsid w:val="00D16E50"/>
    <w:rsid w:val="00D216DC"/>
    <w:rsid w:val="00D219FE"/>
    <w:rsid w:val="00D308F0"/>
    <w:rsid w:val="00D35577"/>
    <w:rsid w:val="00D36672"/>
    <w:rsid w:val="00D367E5"/>
    <w:rsid w:val="00D36EF4"/>
    <w:rsid w:val="00D4216F"/>
    <w:rsid w:val="00D43181"/>
    <w:rsid w:val="00D43E50"/>
    <w:rsid w:val="00D45BF1"/>
    <w:rsid w:val="00D47209"/>
    <w:rsid w:val="00D51910"/>
    <w:rsid w:val="00D57D7F"/>
    <w:rsid w:val="00D63B96"/>
    <w:rsid w:val="00D64CC0"/>
    <w:rsid w:val="00D64DFC"/>
    <w:rsid w:val="00D7183F"/>
    <w:rsid w:val="00D73137"/>
    <w:rsid w:val="00D73871"/>
    <w:rsid w:val="00D74BB8"/>
    <w:rsid w:val="00D81652"/>
    <w:rsid w:val="00D8258D"/>
    <w:rsid w:val="00D82FC5"/>
    <w:rsid w:val="00D878C1"/>
    <w:rsid w:val="00D91B64"/>
    <w:rsid w:val="00D95ECD"/>
    <w:rsid w:val="00D967AB"/>
    <w:rsid w:val="00D97CFB"/>
    <w:rsid w:val="00D97D33"/>
    <w:rsid w:val="00DA16F2"/>
    <w:rsid w:val="00DA61D0"/>
    <w:rsid w:val="00DA6AA6"/>
    <w:rsid w:val="00DA6D61"/>
    <w:rsid w:val="00DA75C2"/>
    <w:rsid w:val="00DA7A59"/>
    <w:rsid w:val="00DB1307"/>
    <w:rsid w:val="00DB7A6E"/>
    <w:rsid w:val="00DC2D59"/>
    <w:rsid w:val="00DC3DDF"/>
    <w:rsid w:val="00DC6B41"/>
    <w:rsid w:val="00DD2727"/>
    <w:rsid w:val="00DD4F55"/>
    <w:rsid w:val="00DD50DE"/>
    <w:rsid w:val="00DD6FB5"/>
    <w:rsid w:val="00DE214E"/>
    <w:rsid w:val="00DE3062"/>
    <w:rsid w:val="00DE3210"/>
    <w:rsid w:val="00DE38DE"/>
    <w:rsid w:val="00DE407F"/>
    <w:rsid w:val="00DE463F"/>
    <w:rsid w:val="00DE7ED7"/>
    <w:rsid w:val="00DF3697"/>
    <w:rsid w:val="00DF3FF4"/>
    <w:rsid w:val="00DF74CD"/>
    <w:rsid w:val="00E0246C"/>
    <w:rsid w:val="00E02D96"/>
    <w:rsid w:val="00E033AB"/>
    <w:rsid w:val="00E07D0B"/>
    <w:rsid w:val="00E10795"/>
    <w:rsid w:val="00E1257A"/>
    <w:rsid w:val="00E130C0"/>
    <w:rsid w:val="00E14C00"/>
    <w:rsid w:val="00E17A46"/>
    <w:rsid w:val="00E201DC"/>
    <w:rsid w:val="00E204DD"/>
    <w:rsid w:val="00E20C49"/>
    <w:rsid w:val="00E2145E"/>
    <w:rsid w:val="00E263BC"/>
    <w:rsid w:val="00E33294"/>
    <w:rsid w:val="00E33960"/>
    <w:rsid w:val="00E35262"/>
    <w:rsid w:val="00E353EC"/>
    <w:rsid w:val="00E35987"/>
    <w:rsid w:val="00E36305"/>
    <w:rsid w:val="00E36370"/>
    <w:rsid w:val="00E413D0"/>
    <w:rsid w:val="00E519C0"/>
    <w:rsid w:val="00E53C24"/>
    <w:rsid w:val="00E566F6"/>
    <w:rsid w:val="00E56DBC"/>
    <w:rsid w:val="00E60BF1"/>
    <w:rsid w:val="00E625BC"/>
    <w:rsid w:val="00E646AE"/>
    <w:rsid w:val="00E64B67"/>
    <w:rsid w:val="00E65FC8"/>
    <w:rsid w:val="00E6670E"/>
    <w:rsid w:val="00E70FBA"/>
    <w:rsid w:val="00E737CB"/>
    <w:rsid w:val="00E73ED7"/>
    <w:rsid w:val="00E74650"/>
    <w:rsid w:val="00E74A7B"/>
    <w:rsid w:val="00E74E68"/>
    <w:rsid w:val="00E75C1B"/>
    <w:rsid w:val="00E777A3"/>
    <w:rsid w:val="00E83DF8"/>
    <w:rsid w:val="00E859AC"/>
    <w:rsid w:val="00E862D9"/>
    <w:rsid w:val="00E9377E"/>
    <w:rsid w:val="00E94851"/>
    <w:rsid w:val="00EA3EEC"/>
    <w:rsid w:val="00EA3FEC"/>
    <w:rsid w:val="00EA653F"/>
    <w:rsid w:val="00EA74D4"/>
    <w:rsid w:val="00EB0A3D"/>
    <w:rsid w:val="00EB13C0"/>
    <w:rsid w:val="00EB435E"/>
    <w:rsid w:val="00EB444D"/>
    <w:rsid w:val="00EB5B9F"/>
    <w:rsid w:val="00EC0042"/>
    <w:rsid w:val="00EC26AA"/>
    <w:rsid w:val="00ED0433"/>
    <w:rsid w:val="00EE0084"/>
    <w:rsid w:val="00EE299E"/>
    <w:rsid w:val="00EF361F"/>
    <w:rsid w:val="00EF6502"/>
    <w:rsid w:val="00EF7A56"/>
    <w:rsid w:val="00EF7CEF"/>
    <w:rsid w:val="00F00D77"/>
    <w:rsid w:val="00F019EA"/>
    <w:rsid w:val="00F02294"/>
    <w:rsid w:val="00F04F3B"/>
    <w:rsid w:val="00F05247"/>
    <w:rsid w:val="00F133AF"/>
    <w:rsid w:val="00F1676C"/>
    <w:rsid w:val="00F16CE4"/>
    <w:rsid w:val="00F209A6"/>
    <w:rsid w:val="00F2370C"/>
    <w:rsid w:val="00F25254"/>
    <w:rsid w:val="00F30EEF"/>
    <w:rsid w:val="00F316F9"/>
    <w:rsid w:val="00F32E1A"/>
    <w:rsid w:val="00F35F57"/>
    <w:rsid w:val="00F35F84"/>
    <w:rsid w:val="00F361E4"/>
    <w:rsid w:val="00F37214"/>
    <w:rsid w:val="00F3765D"/>
    <w:rsid w:val="00F402FE"/>
    <w:rsid w:val="00F43E4C"/>
    <w:rsid w:val="00F50467"/>
    <w:rsid w:val="00F562A0"/>
    <w:rsid w:val="00F56531"/>
    <w:rsid w:val="00F568B6"/>
    <w:rsid w:val="00F57559"/>
    <w:rsid w:val="00F600C8"/>
    <w:rsid w:val="00F6205A"/>
    <w:rsid w:val="00F636E2"/>
    <w:rsid w:val="00F640A6"/>
    <w:rsid w:val="00F64EB4"/>
    <w:rsid w:val="00F65EC9"/>
    <w:rsid w:val="00F7017E"/>
    <w:rsid w:val="00F71AE0"/>
    <w:rsid w:val="00F752C8"/>
    <w:rsid w:val="00F81038"/>
    <w:rsid w:val="00F8199E"/>
    <w:rsid w:val="00F81BC7"/>
    <w:rsid w:val="00F81D65"/>
    <w:rsid w:val="00F84C80"/>
    <w:rsid w:val="00F86ACA"/>
    <w:rsid w:val="00F87933"/>
    <w:rsid w:val="00F87E69"/>
    <w:rsid w:val="00F9009F"/>
    <w:rsid w:val="00F92422"/>
    <w:rsid w:val="00F938A7"/>
    <w:rsid w:val="00F945F2"/>
    <w:rsid w:val="00F959B4"/>
    <w:rsid w:val="00FA2177"/>
    <w:rsid w:val="00FA3526"/>
    <w:rsid w:val="00FB0A28"/>
    <w:rsid w:val="00FB170C"/>
    <w:rsid w:val="00FB4547"/>
    <w:rsid w:val="00FB5719"/>
    <w:rsid w:val="00FB61B8"/>
    <w:rsid w:val="00FB6604"/>
    <w:rsid w:val="00FB674B"/>
    <w:rsid w:val="00FB6784"/>
    <w:rsid w:val="00FB74E7"/>
    <w:rsid w:val="00FC0B8A"/>
    <w:rsid w:val="00FC0C4F"/>
    <w:rsid w:val="00FC2517"/>
    <w:rsid w:val="00FC7D3F"/>
    <w:rsid w:val="00FD01DA"/>
    <w:rsid w:val="00FD0489"/>
    <w:rsid w:val="00FD1A19"/>
    <w:rsid w:val="00FD1E3F"/>
    <w:rsid w:val="00FD439E"/>
    <w:rsid w:val="00FD62B5"/>
    <w:rsid w:val="00FD696B"/>
    <w:rsid w:val="00FD713C"/>
    <w:rsid w:val="00FD76CB"/>
    <w:rsid w:val="00FE0EF4"/>
    <w:rsid w:val="00FE0F7C"/>
    <w:rsid w:val="00FE191C"/>
    <w:rsid w:val="00FE1EE5"/>
    <w:rsid w:val="00FE3ED4"/>
    <w:rsid w:val="00FE628E"/>
    <w:rsid w:val="00FE6EED"/>
    <w:rsid w:val="00FF1381"/>
    <w:rsid w:val="00FF27FE"/>
    <w:rsid w:val="00FF2D2F"/>
    <w:rsid w:val="00FF4546"/>
    <w:rsid w:val="00FF4FC3"/>
    <w:rsid w:val="00FF538F"/>
    <w:rsid w:val="00FF5C73"/>
    <w:rsid w:val="00FF6434"/>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A6BE3E"/>
  <w15:docId w15:val="{9B1E5032-1117-40CF-BF6F-44784618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71"/>
    <w:lsdException w:name="Light List Accent 5" w:uiPriority="72"/>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aliases w:val="h1,1st level,l1,título 1,1,Normal + Font: Helvetica,Bold,Space Before 12 pt,Not Bold,Titre 1b,le1,heading 1,I1,toc1,level 0,l0"/>
    <w:basedOn w:val="a"/>
    <w:next w:val="a"/>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0">
    <w:name w:val="heading 2"/>
    <w:aliases w:val="h2,2nd level,l2,heading 2+ Indent: Left 0.25 in,2,título 2,UNDERRUBRIK 1-2,Titre 2 Car"/>
    <w:basedOn w:val="1"/>
    <w:next w:val="a"/>
    <w:link w:val="2Char"/>
    <w:qFormat/>
    <w:rsid w:val="00566EDA"/>
    <w:pPr>
      <w:spacing w:before="240"/>
      <w:outlineLvl w:val="1"/>
    </w:pPr>
  </w:style>
  <w:style w:type="paragraph" w:styleId="3">
    <w:name w:val="heading 3"/>
    <w:aliases w:val="Titre 3 Car Car Car"/>
    <w:basedOn w:val="1"/>
    <w:next w:val="a"/>
    <w:link w:val="3Char"/>
    <w:uiPriority w:val="9"/>
    <w:qFormat/>
    <w:rsid w:val="00566EDA"/>
    <w:pPr>
      <w:spacing w:before="160"/>
      <w:outlineLvl w:val="2"/>
    </w:pPr>
  </w:style>
  <w:style w:type="paragraph" w:styleId="4">
    <w:name w:val="heading 4"/>
    <w:basedOn w:val="3"/>
    <w:next w:val="a"/>
    <w:link w:val="4Char"/>
    <w:uiPriority w:val="9"/>
    <w:qFormat/>
    <w:rsid w:val="00566EDA"/>
    <w:pPr>
      <w:tabs>
        <w:tab w:val="clear" w:pos="794"/>
        <w:tab w:val="left" w:pos="1021"/>
      </w:tabs>
      <w:ind w:left="1021" w:hanging="1021"/>
      <w:outlineLvl w:val="3"/>
    </w:pPr>
  </w:style>
  <w:style w:type="paragraph" w:styleId="5">
    <w:name w:val="heading 5"/>
    <w:basedOn w:val="4"/>
    <w:next w:val="a"/>
    <w:link w:val="5Char"/>
    <w:uiPriority w:val="9"/>
    <w:qFormat/>
    <w:rsid w:val="00566EDA"/>
    <w:pPr>
      <w:outlineLvl w:val="4"/>
    </w:pPr>
  </w:style>
  <w:style w:type="paragraph" w:styleId="6">
    <w:name w:val="heading 6"/>
    <w:basedOn w:val="4"/>
    <w:next w:val="a"/>
    <w:link w:val="6Char"/>
    <w:uiPriority w:val="9"/>
    <w:qFormat/>
    <w:rsid w:val="00566EDA"/>
    <w:pPr>
      <w:tabs>
        <w:tab w:val="clear" w:pos="1021"/>
        <w:tab w:val="clear" w:pos="1191"/>
      </w:tabs>
      <w:ind w:left="1588" w:hanging="1588"/>
      <w:outlineLvl w:val="5"/>
    </w:pPr>
  </w:style>
  <w:style w:type="paragraph" w:styleId="7">
    <w:name w:val="heading 7"/>
    <w:basedOn w:val="6"/>
    <w:next w:val="a"/>
    <w:link w:val="7Char"/>
    <w:uiPriority w:val="9"/>
    <w:qFormat/>
    <w:rsid w:val="00566EDA"/>
    <w:pPr>
      <w:outlineLvl w:val="6"/>
    </w:pPr>
  </w:style>
  <w:style w:type="paragraph" w:styleId="8">
    <w:name w:val="heading 8"/>
    <w:basedOn w:val="6"/>
    <w:next w:val="a"/>
    <w:link w:val="8Char"/>
    <w:uiPriority w:val="9"/>
    <w:qFormat/>
    <w:rsid w:val="00566EDA"/>
    <w:pPr>
      <w:outlineLvl w:val="7"/>
    </w:pPr>
  </w:style>
  <w:style w:type="paragraph" w:styleId="9">
    <w:name w:val="heading 9"/>
    <w:basedOn w:val="6"/>
    <w:next w:val="a"/>
    <w:link w:val="9Char"/>
    <w:uiPriority w:val="9"/>
    <w:qFormat/>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uiPriority w:val="99"/>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394DBF"/>
    <w:pPr>
      <w:tabs>
        <w:tab w:val="right" w:leader="dot" w:pos="9639"/>
      </w:tabs>
    </w:pPr>
    <w:rPr>
      <w:rFonts w:eastAsia="MS Mincho"/>
    </w:rPr>
  </w:style>
  <w:style w:type="paragraph" w:styleId="10">
    <w:name w:val="toc 1"/>
    <w:basedOn w:val="a"/>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바탕"/>
      <w:noProof/>
      <w:szCs w:val="20"/>
      <w:lang w:eastAsia="en-US"/>
    </w:rPr>
  </w:style>
  <w:style w:type="paragraph" w:styleId="21">
    <w:name w:val="toc 2"/>
    <w:basedOn w:val="10"/>
    <w:uiPriority w:val="39"/>
    <w:rsid w:val="00394DBF"/>
    <w:pPr>
      <w:tabs>
        <w:tab w:val="clear" w:pos="964"/>
      </w:tabs>
      <w:spacing w:before="80"/>
      <w:ind w:left="1531" w:hanging="851"/>
    </w:pPr>
  </w:style>
  <w:style w:type="paragraph" w:styleId="30">
    <w:name w:val="toc 3"/>
    <w:basedOn w:val="21"/>
    <w:uiPriority w:val="39"/>
    <w:rsid w:val="00394DBF"/>
    <w:pPr>
      <w:ind w:left="2269"/>
    </w:pPr>
  </w:style>
  <w:style w:type="character" w:styleId="a5">
    <w:name w:val="Hyperlink"/>
    <w:aliases w:val="超级链接,Style 58,하이퍼링크2,超?级链,超????,하이퍼링크21,超??级链Ú,fL????,fL?级,超??级链"/>
    <w:basedOn w:val="a0"/>
    <w:qFormat/>
    <w:rsid w:val="00566EDA"/>
    <w:rPr>
      <w:rFonts w:asciiTheme="majorBidi" w:hAnsiTheme="majorBidi"/>
      <w:color w:val="0000FF"/>
      <w:u w:val="single"/>
    </w:rPr>
  </w:style>
  <w:style w:type="character" w:customStyle="1" w:styleId="1Char">
    <w:name w:val="제목 1 Char"/>
    <w:aliases w:val="h1 Char,1st level Char,l1 Char,título 1 Char,1 Char,Normal + Font: Helvetica Char,Bold Char,Space Before 12 pt Char,Not Bold Char,Titre 1b Char,le1 Char,heading 1 Char,I1 Char,toc1 Char,level 0 Char,l0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제목 2 Char"/>
    <w:aliases w:val="h2 Char,2nd level Char,l2 Char,heading 2+ Indent: Left 0.25 in Char,2 Char,título 2 Char,UNDERRUBRIK 1-2 Char,Titre 2 Car Char"/>
    <w:basedOn w:val="a0"/>
    <w:link w:val="20"/>
    <w:rsid w:val="00394DBF"/>
    <w:rPr>
      <w:rFonts w:ascii="Times New Roman" w:eastAsia="Times New Roman" w:hAnsi="Times New Roman" w:cs="Times New Roman"/>
      <w:b/>
      <w:sz w:val="24"/>
      <w:szCs w:val="20"/>
      <w:lang w:val="en-GB" w:eastAsia="en-US"/>
    </w:rPr>
  </w:style>
  <w:style w:type="character" w:customStyle="1" w:styleId="3Char">
    <w:name w:val="제목 3 Char"/>
    <w:aliases w:val="Titre 3 Car Car Car Char"/>
    <w:basedOn w:val="a0"/>
    <w:link w:val="3"/>
    <w:uiPriority w:val="9"/>
    <w:rsid w:val="00394DBF"/>
    <w:rPr>
      <w:rFonts w:ascii="Times New Roman" w:eastAsia="Times New Roman" w:hAnsi="Times New Roman" w:cs="Times New Roman"/>
      <w:b/>
      <w:sz w:val="24"/>
      <w:szCs w:val="20"/>
      <w:lang w:val="en-GB" w:eastAsia="en-US"/>
    </w:rPr>
  </w:style>
  <w:style w:type="character" w:customStyle="1" w:styleId="4Char">
    <w:name w:val="제목 4 Char"/>
    <w:basedOn w:val="a0"/>
    <w:link w:val="4"/>
    <w:uiPriority w:val="9"/>
    <w:rsid w:val="00394DBF"/>
    <w:rPr>
      <w:rFonts w:ascii="Times New Roman" w:eastAsia="Times New Roman" w:hAnsi="Times New Roman" w:cs="Times New Roman"/>
      <w:b/>
      <w:sz w:val="24"/>
      <w:szCs w:val="20"/>
      <w:lang w:val="en-GB" w:eastAsia="en-US"/>
    </w:rPr>
  </w:style>
  <w:style w:type="character" w:customStyle="1" w:styleId="5Char">
    <w:name w:val="제목 5 Char"/>
    <w:basedOn w:val="a0"/>
    <w:link w:val="5"/>
    <w:uiPriority w:val="9"/>
    <w:rsid w:val="00394DBF"/>
    <w:rPr>
      <w:rFonts w:ascii="Times New Roman" w:eastAsia="Times New Roman" w:hAnsi="Times New Roman" w:cs="Times New Roman"/>
      <w:b/>
      <w:sz w:val="24"/>
      <w:szCs w:val="20"/>
      <w:lang w:val="en-GB" w:eastAsia="en-US"/>
    </w:rPr>
  </w:style>
  <w:style w:type="character" w:customStyle="1" w:styleId="6Char">
    <w:name w:val="제목 6 Char"/>
    <w:basedOn w:val="a0"/>
    <w:link w:val="6"/>
    <w:uiPriority w:val="9"/>
    <w:rsid w:val="00394DBF"/>
    <w:rPr>
      <w:rFonts w:ascii="Times New Roman" w:eastAsia="Times New Roman" w:hAnsi="Times New Roman" w:cs="Times New Roman"/>
      <w:b/>
      <w:sz w:val="24"/>
      <w:szCs w:val="20"/>
      <w:lang w:val="en-GB" w:eastAsia="en-US"/>
    </w:rPr>
  </w:style>
  <w:style w:type="character" w:customStyle="1" w:styleId="7Char">
    <w:name w:val="제목 7 Char"/>
    <w:basedOn w:val="a0"/>
    <w:link w:val="7"/>
    <w:uiPriority w:val="9"/>
    <w:rsid w:val="00394DBF"/>
    <w:rPr>
      <w:rFonts w:ascii="Times New Roman" w:eastAsia="Times New Roman" w:hAnsi="Times New Roman" w:cs="Times New Roman"/>
      <w:b/>
      <w:sz w:val="24"/>
      <w:szCs w:val="20"/>
      <w:lang w:val="en-GB" w:eastAsia="en-US"/>
    </w:rPr>
  </w:style>
  <w:style w:type="character" w:customStyle="1" w:styleId="8Char">
    <w:name w:val="제목 8 Char"/>
    <w:basedOn w:val="a0"/>
    <w:link w:val="8"/>
    <w:uiPriority w:val="9"/>
    <w:rsid w:val="00394DBF"/>
    <w:rPr>
      <w:rFonts w:ascii="Times New Roman" w:eastAsia="Times New Roman" w:hAnsi="Times New Roman" w:cs="Times New Roman"/>
      <w:b/>
      <w:sz w:val="24"/>
      <w:szCs w:val="20"/>
      <w:lang w:val="en-GB" w:eastAsia="en-US"/>
    </w:rPr>
  </w:style>
  <w:style w:type="character" w:customStyle="1" w:styleId="9Char">
    <w:name w:val="제목 9 Char"/>
    <w:basedOn w:val="a0"/>
    <w:link w:val="9"/>
    <w:uiPriority w:val="9"/>
    <w:rsid w:val="00394DBF"/>
    <w:rPr>
      <w:rFonts w:ascii="Times New Roman" w:eastAsia="Times New Roman" w:hAnsi="Times New Roman" w:cs="Times New Roman"/>
      <w:b/>
      <w:sz w:val="24"/>
      <w:szCs w:val="20"/>
      <w:lang w:val="en-GB" w:eastAsia="en-US"/>
    </w:rPr>
  </w:style>
  <w:style w:type="paragraph" w:styleId="a6">
    <w:name w:val="caption"/>
    <w:basedOn w:val="a"/>
    <w:next w:val="a"/>
    <w:uiPriority w:val="35"/>
    <w:unhideWhenUsed/>
    <w:qFormat/>
    <w:rsid w:val="00394DBF"/>
    <w:pPr>
      <w:spacing w:before="0" w:after="200"/>
    </w:pPr>
    <w:rPr>
      <w:i/>
      <w:iCs/>
      <w:color w:val="44546A" w:themeColor="text2"/>
      <w:sz w:val="18"/>
      <w:szCs w:val="18"/>
    </w:rPr>
  </w:style>
  <w:style w:type="paragraph" w:styleId="a7">
    <w:name w:val="header"/>
    <w:aliases w:val="header odd,header entry,HE"/>
    <w:basedOn w:val="a"/>
    <w:link w:val="Char"/>
    <w:unhideWhenUsed/>
    <w:rsid w:val="007E53E4"/>
    <w:pPr>
      <w:tabs>
        <w:tab w:val="center" w:pos="4680"/>
        <w:tab w:val="right" w:pos="9360"/>
      </w:tabs>
      <w:spacing w:before="0"/>
      <w:jc w:val="center"/>
    </w:pPr>
    <w:rPr>
      <w:sz w:val="20"/>
      <w:szCs w:val="20"/>
    </w:rPr>
  </w:style>
  <w:style w:type="character" w:customStyle="1" w:styleId="Char">
    <w:name w:val="머리글 Char"/>
    <w:aliases w:val="header odd Char,header entry Char,HE Char"/>
    <w:basedOn w:val="a0"/>
    <w:link w:val="a7"/>
    <w:rsid w:val="007E53E4"/>
    <w:rPr>
      <w:rFonts w:ascii="Times New Roman" w:hAnsi="Times New Roman" w:cs="Times New Roman"/>
      <w:sz w:val="20"/>
      <w:szCs w:val="20"/>
      <w:lang w:val="en-GB" w:eastAsia="ja-JP"/>
    </w:rPr>
  </w:style>
  <w:style w:type="paragraph" w:styleId="a8">
    <w:name w:val="footer"/>
    <w:basedOn w:val="a"/>
    <w:link w:val="Char0"/>
    <w:uiPriority w:val="99"/>
    <w:unhideWhenUsed/>
    <w:rsid w:val="00037538"/>
    <w:pPr>
      <w:tabs>
        <w:tab w:val="center" w:pos="4680"/>
        <w:tab w:val="right" w:pos="9360"/>
      </w:tabs>
      <w:spacing w:before="0"/>
    </w:pPr>
    <w:rPr>
      <w:sz w:val="20"/>
    </w:rPr>
  </w:style>
  <w:style w:type="character" w:customStyle="1" w:styleId="Char0">
    <w:name w:val="바닥글 Char"/>
    <w:basedOn w:val="a0"/>
    <w:link w:val="a8"/>
    <w:uiPriority w:val="99"/>
    <w:rsid w:val="00037538"/>
    <w:rPr>
      <w:rFonts w:ascii="Times New Roman" w:hAnsi="Times New Roman" w:cs="Times New Roman"/>
      <w:sz w:val="20"/>
      <w:szCs w:val="24"/>
      <w:lang w:val="en-GB" w:eastAsia="ja-JP"/>
    </w:rPr>
  </w:style>
  <w:style w:type="character" w:styleId="a9">
    <w:name w:val="Emphasis"/>
    <w:basedOn w:val="a0"/>
    <w:uiPriority w:val="20"/>
    <w:qFormat/>
    <w:rsid w:val="00394DBF"/>
    <w:rPr>
      <w:i/>
      <w:iCs/>
    </w:rPr>
  </w:style>
  <w:style w:type="paragraph" w:styleId="aa">
    <w:name w:val="Subtitle"/>
    <w:basedOn w:val="a"/>
    <w:next w:val="a"/>
    <w:link w:val="Char1"/>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부제 Char"/>
    <w:basedOn w:val="a0"/>
    <w:link w:val="aa"/>
    <w:uiPriority w:val="11"/>
    <w:rsid w:val="00394DBF"/>
    <w:rPr>
      <w:color w:val="5A5A5A" w:themeColor="text1" w:themeTint="A5"/>
      <w:spacing w:val="15"/>
      <w:lang w:val="en-GB" w:eastAsia="ja-JP"/>
    </w:rPr>
  </w:style>
  <w:style w:type="character" w:styleId="ab">
    <w:name w:val="Strong"/>
    <w:basedOn w:val="a0"/>
    <w:uiPriority w:val="22"/>
    <w:qFormat/>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인용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uiPriority w:val="99"/>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ad">
    <w:name w:val="Balloon Text"/>
    <w:basedOn w:val="a"/>
    <w:link w:val="Char3"/>
    <w:uiPriority w:val="99"/>
    <w:unhideWhenUsed/>
    <w:rsid w:val="006E589D"/>
    <w:pPr>
      <w:spacing w:before="0"/>
    </w:pPr>
    <w:rPr>
      <w:sz w:val="18"/>
      <w:szCs w:val="18"/>
    </w:rPr>
  </w:style>
  <w:style w:type="character" w:customStyle="1" w:styleId="Char3">
    <w:name w:val="풍선 도움말 텍스트 Char"/>
    <w:basedOn w:val="a0"/>
    <w:link w:val="ad"/>
    <w:uiPriority w:val="99"/>
    <w:rsid w:val="006E589D"/>
    <w:rPr>
      <w:rFonts w:ascii="Times New Roman" w:hAnsi="Times New Roman" w:cs="Times New Roman"/>
      <w:sz w:val="18"/>
      <w:szCs w:val="18"/>
      <w:lang w:val="en-GB" w:eastAsia="ja-JP"/>
    </w:rPr>
  </w:style>
  <w:style w:type="paragraph" w:styleId="ae">
    <w:name w:val="List Paragraph"/>
    <w:basedOn w:val="a"/>
    <w:link w:val="Char4"/>
    <w:uiPriority w:val="34"/>
    <w:qFormat/>
    <w:rsid w:val="00AF1530"/>
    <w:pPr>
      <w:ind w:firstLineChars="200" w:firstLine="420"/>
    </w:pPr>
  </w:style>
  <w:style w:type="paragraph" w:styleId="af">
    <w:name w:val="annotation text"/>
    <w:basedOn w:val="a"/>
    <w:link w:val="Char5"/>
    <w:rsid w:val="00AF1530"/>
    <w:pPr>
      <w:tabs>
        <w:tab w:val="left" w:pos="794"/>
        <w:tab w:val="left" w:pos="1191"/>
        <w:tab w:val="left" w:pos="1588"/>
        <w:tab w:val="left" w:pos="1985"/>
      </w:tabs>
      <w:overflowPunct w:val="0"/>
      <w:autoSpaceDE w:val="0"/>
      <w:autoSpaceDN w:val="0"/>
      <w:adjustRightInd w:val="0"/>
      <w:spacing w:before="0"/>
      <w:textAlignment w:val="baseline"/>
    </w:pPr>
    <w:rPr>
      <w:sz w:val="20"/>
      <w:szCs w:val="20"/>
      <w:lang w:val="en-US" w:eastAsia="en-US"/>
    </w:rPr>
  </w:style>
  <w:style w:type="character" w:customStyle="1" w:styleId="Char5">
    <w:name w:val="메모 텍스트 Char"/>
    <w:basedOn w:val="a0"/>
    <w:link w:val="af"/>
    <w:rsid w:val="00AF1530"/>
    <w:rPr>
      <w:rFonts w:ascii="Times New Roman" w:hAnsi="Times New Roman" w:cs="Times New Roman"/>
      <w:sz w:val="20"/>
      <w:szCs w:val="20"/>
      <w:lang w:eastAsia="en-US"/>
    </w:rPr>
  </w:style>
  <w:style w:type="paragraph" w:styleId="af0">
    <w:name w:val="Document Map"/>
    <w:basedOn w:val="a"/>
    <w:link w:val="Char6"/>
    <w:unhideWhenUsed/>
    <w:rsid w:val="0083414D"/>
    <w:rPr>
      <w:rFonts w:ascii="SimSun" w:eastAsia="SimSun"/>
      <w:sz w:val="18"/>
      <w:szCs w:val="18"/>
    </w:rPr>
  </w:style>
  <w:style w:type="character" w:customStyle="1" w:styleId="Char6">
    <w:name w:val="문서 구조 Char"/>
    <w:basedOn w:val="a0"/>
    <w:link w:val="af0"/>
    <w:rsid w:val="0083414D"/>
    <w:rPr>
      <w:rFonts w:ascii="SimSun" w:eastAsia="SimSun" w:hAnsi="Times New Roman" w:cs="Times New Roman"/>
      <w:sz w:val="18"/>
      <w:szCs w:val="18"/>
      <w:lang w:val="en-GB" w:eastAsia="ja-JP"/>
    </w:rPr>
  </w:style>
  <w:style w:type="paragraph" w:customStyle="1" w:styleId="tgt">
    <w:name w:val="tgt"/>
    <w:basedOn w:val="a"/>
    <w:rsid w:val="007949AE"/>
    <w:pPr>
      <w:spacing w:before="100" w:beforeAutospacing="1" w:after="100" w:afterAutospacing="1"/>
    </w:pPr>
    <w:rPr>
      <w:rFonts w:ascii="SimSun" w:eastAsia="SimSun" w:hAnsi="SimSun" w:cs="SimSun"/>
      <w:lang w:val="en-US" w:eastAsia="zh-CN"/>
    </w:rPr>
  </w:style>
  <w:style w:type="character" w:customStyle="1" w:styleId="tgt1">
    <w:name w:val="tgt1"/>
    <w:basedOn w:val="a0"/>
    <w:rsid w:val="007949AE"/>
  </w:style>
  <w:style w:type="paragraph" w:styleId="TOC">
    <w:name w:val="TOC Heading"/>
    <w:basedOn w:val="1"/>
    <w:next w:val="a"/>
    <w:uiPriority w:val="39"/>
    <w:unhideWhenUsed/>
    <w:qFormat/>
    <w:rsid w:val="00A74D02"/>
    <w:pPr>
      <w:tabs>
        <w:tab w:val="clear" w:pos="794"/>
        <w:tab w:val="clear" w:pos="1191"/>
        <w:tab w:val="clear" w:pos="1588"/>
        <w:tab w:val="clear" w:pos="1985"/>
      </w:tabs>
      <w:overflowPunct/>
      <w:autoSpaceDE/>
      <w:autoSpaceDN/>
      <w:adjustRightInd/>
      <w:spacing w:before="340" w:after="330" w:line="578" w:lineRule="auto"/>
      <w:ind w:left="0" w:firstLine="0"/>
      <w:textAlignment w:val="auto"/>
      <w:outlineLvl w:val="9"/>
    </w:pPr>
    <w:rPr>
      <w:rFonts w:eastAsiaTheme="minorEastAsia"/>
      <w:bCs/>
      <w:kern w:val="44"/>
      <w:sz w:val="44"/>
      <w:szCs w:val="44"/>
      <w:lang w:eastAsia="ja-JP"/>
    </w:rPr>
  </w:style>
  <w:style w:type="character" w:customStyle="1" w:styleId="shorttext">
    <w:name w:val="short_text"/>
    <w:basedOn w:val="a0"/>
    <w:rsid w:val="001123BD"/>
  </w:style>
  <w:style w:type="character" w:styleId="af1">
    <w:name w:val="annotation reference"/>
    <w:basedOn w:val="a0"/>
    <w:unhideWhenUsed/>
    <w:rsid w:val="00971715"/>
    <w:rPr>
      <w:sz w:val="21"/>
      <w:szCs w:val="21"/>
    </w:rPr>
  </w:style>
  <w:style w:type="character" w:customStyle="1" w:styleId="Char4">
    <w:name w:val="목록 단락 Char"/>
    <w:link w:val="ae"/>
    <w:uiPriority w:val="34"/>
    <w:rsid w:val="00D4216F"/>
    <w:rPr>
      <w:rFonts w:ascii="Times New Roman" w:hAnsi="Times New Roman" w:cs="Times New Roman"/>
      <w:sz w:val="24"/>
      <w:szCs w:val="24"/>
      <w:lang w:val="en-GB" w:eastAsia="ja-JP"/>
    </w:rPr>
  </w:style>
  <w:style w:type="paragraph" w:styleId="af2">
    <w:name w:val="annotation subject"/>
    <w:basedOn w:val="af"/>
    <w:next w:val="af"/>
    <w:link w:val="Char7"/>
    <w:uiPriority w:val="99"/>
    <w:unhideWhenUsed/>
    <w:rsid w:val="00501430"/>
    <w:pPr>
      <w:tabs>
        <w:tab w:val="clear" w:pos="794"/>
        <w:tab w:val="clear" w:pos="1191"/>
        <w:tab w:val="clear" w:pos="1588"/>
        <w:tab w:val="clear" w:pos="1985"/>
      </w:tabs>
      <w:overflowPunct/>
      <w:autoSpaceDE/>
      <w:autoSpaceDN/>
      <w:adjustRightInd/>
      <w:spacing w:before="120"/>
      <w:textAlignment w:val="auto"/>
    </w:pPr>
    <w:rPr>
      <w:b/>
      <w:bCs/>
      <w:sz w:val="24"/>
      <w:szCs w:val="24"/>
      <w:lang w:val="en-GB" w:eastAsia="ja-JP"/>
    </w:rPr>
  </w:style>
  <w:style w:type="character" w:customStyle="1" w:styleId="Char7">
    <w:name w:val="메모 주제 Char"/>
    <w:basedOn w:val="Char5"/>
    <w:link w:val="af2"/>
    <w:uiPriority w:val="99"/>
    <w:rsid w:val="00501430"/>
    <w:rPr>
      <w:rFonts w:ascii="Times New Roman" w:hAnsi="Times New Roman" w:cs="Times New Roman"/>
      <w:b/>
      <w:bCs/>
      <w:sz w:val="24"/>
      <w:szCs w:val="24"/>
      <w:lang w:val="en-GB" w:eastAsia="ja-JP"/>
    </w:rPr>
  </w:style>
  <w:style w:type="paragraph" w:styleId="af3">
    <w:name w:val="Revision"/>
    <w:hidden/>
    <w:uiPriority w:val="99"/>
    <w:semiHidden/>
    <w:rsid w:val="00C675CB"/>
    <w:pPr>
      <w:spacing w:after="0" w:line="240" w:lineRule="auto"/>
    </w:pPr>
    <w:rPr>
      <w:rFonts w:ascii="Times New Roman" w:hAnsi="Times New Roman" w:cs="Times New Roman"/>
      <w:sz w:val="24"/>
      <w:szCs w:val="24"/>
      <w:lang w:val="en-GB" w:eastAsia="ja-JP"/>
    </w:rPr>
  </w:style>
  <w:style w:type="character" w:styleId="af4">
    <w:name w:val="Unresolved Mention"/>
    <w:basedOn w:val="a0"/>
    <w:uiPriority w:val="99"/>
    <w:semiHidden/>
    <w:unhideWhenUsed/>
    <w:rsid w:val="00CE6976"/>
    <w:rPr>
      <w:color w:val="605E5C"/>
      <w:shd w:val="clear" w:color="auto" w:fill="E1DFDD"/>
    </w:rPr>
  </w:style>
  <w:style w:type="character" w:styleId="af5">
    <w:name w:val="FollowedHyperlink"/>
    <w:basedOn w:val="a0"/>
    <w:uiPriority w:val="99"/>
    <w:unhideWhenUsed/>
    <w:rsid w:val="00BE1DB2"/>
    <w:rPr>
      <w:color w:val="954F72" w:themeColor="followedHyperlink"/>
      <w:u w:val="single"/>
    </w:rPr>
  </w:style>
  <w:style w:type="numbering" w:customStyle="1" w:styleId="NoList1">
    <w:name w:val="No List1"/>
    <w:next w:val="a2"/>
    <w:uiPriority w:val="99"/>
    <w:semiHidden/>
    <w:unhideWhenUsed/>
    <w:rsid w:val="00FB6604"/>
  </w:style>
  <w:style w:type="character" w:customStyle="1" w:styleId="Appdef">
    <w:name w:val="App_def"/>
    <w:basedOn w:val="a0"/>
    <w:rsid w:val="00FB6604"/>
    <w:rPr>
      <w:rFonts w:ascii="Times New Roman" w:hAnsi="Times New Roman" w:cs="Times New Roman"/>
      <w:b/>
    </w:rPr>
  </w:style>
  <w:style w:type="character" w:customStyle="1" w:styleId="Appref">
    <w:name w:val="App_ref"/>
    <w:basedOn w:val="a0"/>
    <w:rsid w:val="00FB6604"/>
    <w:rPr>
      <w:rFonts w:cs="Times New Roman"/>
    </w:rPr>
  </w:style>
  <w:style w:type="character" w:customStyle="1" w:styleId="Artdef">
    <w:name w:val="Art_def"/>
    <w:basedOn w:val="a0"/>
    <w:rsid w:val="00FB6604"/>
    <w:rPr>
      <w:rFonts w:ascii="Times New Roman" w:hAnsi="Times New Roman" w:cs="Times New Roman"/>
      <w:b/>
    </w:rPr>
  </w:style>
  <w:style w:type="paragraph" w:customStyle="1" w:styleId="Artheading">
    <w:name w:val="Art_heading"/>
    <w:basedOn w:val="a"/>
    <w:next w:val="a"/>
    <w:rsid w:val="00FB6604"/>
    <w:pPr>
      <w:tabs>
        <w:tab w:val="left" w:pos="794"/>
        <w:tab w:val="left" w:pos="1191"/>
        <w:tab w:val="left" w:pos="1588"/>
        <w:tab w:val="left" w:pos="1985"/>
      </w:tabs>
      <w:overflowPunct w:val="0"/>
      <w:autoSpaceDE w:val="0"/>
      <w:autoSpaceDN w:val="0"/>
      <w:adjustRightInd w:val="0"/>
      <w:spacing w:before="480"/>
      <w:jc w:val="center"/>
      <w:textAlignment w:val="baseline"/>
    </w:pPr>
    <w:rPr>
      <w:b/>
      <w:sz w:val="28"/>
      <w:szCs w:val="20"/>
      <w:lang w:val="en-US" w:eastAsia="en-US"/>
    </w:rPr>
  </w:style>
  <w:style w:type="paragraph" w:customStyle="1" w:styleId="ArtNo">
    <w:name w:val="Art_No"/>
    <w:basedOn w:val="a"/>
    <w:next w:val="a"/>
    <w:rsid w:val="00FB660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caps/>
      <w:sz w:val="28"/>
      <w:szCs w:val="20"/>
      <w:lang w:val="en-US" w:eastAsia="en-US"/>
    </w:rPr>
  </w:style>
  <w:style w:type="character" w:customStyle="1" w:styleId="Artref">
    <w:name w:val="Art_ref"/>
    <w:basedOn w:val="a0"/>
    <w:rsid w:val="00FB6604"/>
    <w:rPr>
      <w:rFonts w:cs="Times New Roman"/>
    </w:rPr>
  </w:style>
  <w:style w:type="paragraph" w:customStyle="1" w:styleId="Arttitle">
    <w:name w:val="Art_title"/>
    <w:basedOn w:val="a"/>
    <w:next w:val="a"/>
    <w:rsid w:val="00FB66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szCs w:val="20"/>
      <w:lang w:val="en-US" w:eastAsia="en-US"/>
    </w:rPr>
  </w:style>
  <w:style w:type="paragraph" w:customStyle="1" w:styleId="ASN1">
    <w:name w:val="ASN.1"/>
    <w:basedOn w:val="a"/>
    <w:rsid w:val="00FB6604"/>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val="en-US" w:eastAsia="en-US"/>
    </w:rPr>
  </w:style>
  <w:style w:type="paragraph" w:customStyle="1" w:styleId="Call">
    <w:name w:val="Call"/>
    <w:basedOn w:val="a"/>
    <w:next w:val="a"/>
    <w:rsid w:val="00FB6604"/>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i/>
      <w:szCs w:val="20"/>
      <w:lang w:val="en-US" w:eastAsia="en-US"/>
    </w:rPr>
  </w:style>
  <w:style w:type="paragraph" w:customStyle="1" w:styleId="ChapNo">
    <w:name w:val="Chap_No"/>
    <w:basedOn w:val="a"/>
    <w:next w:val="a"/>
    <w:rsid w:val="00FB660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b/>
      <w:caps/>
      <w:sz w:val="28"/>
      <w:szCs w:val="20"/>
      <w:lang w:val="en-US" w:eastAsia="en-US"/>
    </w:rPr>
  </w:style>
  <w:style w:type="paragraph" w:customStyle="1" w:styleId="Chaptitle">
    <w:name w:val="Chap_title"/>
    <w:basedOn w:val="a"/>
    <w:next w:val="a"/>
    <w:rsid w:val="00FB66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szCs w:val="20"/>
      <w:lang w:val="en-US" w:eastAsia="en-US"/>
    </w:rPr>
  </w:style>
  <w:style w:type="character" w:styleId="af6">
    <w:name w:val="endnote reference"/>
    <w:basedOn w:val="a0"/>
    <w:semiHidden/>
    <w:rsid w:val="00FB6604"/>
    <w:rPr>
      <w:rFonts w:cs="Times New Roman"/>
      <w:vertAlign w:val="superscript"/>
    </w:rPr>
  </w:style>
  <w:style w:type="paragraph" w:customStyle="1" w:styleId="Equation">
    <w:name w:val="Equation"/>
    <w:basedOn w:val="a"/>
    <w:rsid w:val="00FB6604"/>
    <w:pPr>
      <w:tabs>
        <w:tab w:val="left" w:pos="794"/>
        <w:tab w:val="center" w:pos="4820"/>
        <w:tab w:val="right" w:pos="9639"/>
      </w:tabs>
      <w:overflowPunct w:val="0"/>
      <w:autoSpaceDE w:val="0"/>
      <w:autoSpaceDN w:val="0"/>
      <w:adjustRightInd w:val="0"/>
      <w:spacing w:before="0"/>
      <w:textAlignment w:val="baseline"/>
    </w:pPr>
    <w:rPr>
      <w:szCs w:val="20"/>
      <w:lang w:val="en-US" w:eastAsia="en-US"/>
    </w:rPr>
  </w:style>
  <w:style w:type="paragraph" w:customStyle="1" w:styleId="Equationlegend">
    <w:name w:val="Equation_legend"/>
    <w:basedOn w:val="a"/>
    <w:rsid w:val="00FB6604"/>
    <w:pPr>
      <w:tabs>
        <w:tab w:val="right" w:pos="1814"/>
        <w:tab w:val="left" w:pos="1985"/>
      </w:tabs>
      <w:overflowPunct w:val="0"/>
      <w:autoSpaceDE w:val="0"/>
      <w:autoSpaceDN w:val="0"/>
      <w:adjustRightInd w:val="0"/>
      <w:spacing w:before="80"/>
      <w:ind w:left="1985" w:hanging="1985"/>
      <w:textAlignment w:val="baseline"/>
    </w:pPr>
    <w:rPr>
      <w:szCs w:val="20"/>
      <w:lang w:val="en-US" w:eastAsia="en-US"/>
    </w:rPr>
  </w:style>
  <w:style w:type="paragraph" w:customStyle="1" w:styleId="Figurelegend">
    <w:name w:val="Figure_legend"/>
    <w:basedOn w:val="a"/>
    <w:rsid w:val="00FB6604"/>
    <w:pPr>
      <w:keepNext/>
      <w:keepLines/>
      <w:overflowPunct w:val="0"/>
      <w:autoSpaceDE w:val="0"/>
      <w:autoSpaceDN w:val="0"/>
      <w:adjustRightInd w:val="0"/>
      <w:spacing w:before="20" w:after="20"/>
      <w:textAlignment w:val="baseline"/>
    </w:pPr>
    <w:rPr>
      <w:sz w:val="18"/>
      <w:szCs w:val="20"/>
      <w:lang w:val="en-US" w:eastAsia="en-US"/>
    </w:rPr>
  </w:style>
  <w:style w:type="paragraph" w:customStyle="1" w:styleId="FigureNoBR">
    <w:name w:val="Figure_No_BR"/>
    <w:basedOn w:val="a"/>
    <w:next w:val="a"/>
    <w:rsid w:val="00FB6604"/>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caps/>
      <w:szCs w:val="20"/>
      <w:lang w:val="en-US" w:eastAsia="en-US"/>
    </w:rPr>
  </w:style>
  <w:style w:type="paragraph" w:customStyle="1" w:styleId="TabletitleBR">
    <w:name w:val="Table_title_BR"/>
    <w:basedOn w:val="a"/>
    <w:next w:val="a"/>
    <w:rsid w:val="00FB6604"/>
    <w:pPr>
      <w:keepNext/>
      <w:keepLines/>
      <w:tabs>
        <w:tab w:val="left" w:pos="794"/>
        <w:tab w:val="left" w:pos="1191"/>
        <w:tab w:val="left" w:pos="1588"/>
        <w:tab w:val="left" w:pos="1985"/>
      </w:tabs>
      <w:overflowPunct w:val="0"/>
      <w:autoSpaceDE w:val="0"/>
      <w:autoSpaceDN w:val="0"/>
      <w:adjustRightInd w:val="0"/>
      <w:spacing w:before="0" w:after="120"/>
      <w:jc w:val="center"/>
      <w:textAlignment w:val="baseline"/>
    </w:pPr>
    <w:rPr>
      <w:b/>
      <w:szCs w:val="20"/>
      <w:lang w:val="en-US" w:eastAsia="en-US"/>
    </w:rPr>
  </w:style>
  <w:style w:type="paragraph" w:customStyle="1" w:styleId="FiguretitleBR">
    <w:name w:val="Figure_title_BR"/>
    <w:basedOn w:val="TabletitleBR"/>
    <w:next w:val="a"/>
    <w:rsid w:val="00FB6604"/>
    <w:pPr>
      <w:keepNext w:val="0"/>
      <w:spacing w:after="480"/>
    </w:pPr>
  </w:style>
  <w:style w:type="paragraph" w:customStyle="1" w:styleId="Figurewithouttitle">
    <w:name w:val="Figure_without_title"/>
    <w:basedOn w:val="a"/>
    <w:next w:val="a"/>
    <w:rsid w:val="00FB660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Cs w:val="20"/>
      <w:lang w:val="en-US" w:eastAsia="en-US"/>
    </w:rPr>
  </w:style>
  <w:style w:type="paragraph" w:customStyle="1" w:styleId="FirstFooter">
    <w:name w:val="FirstFooter"/>
    <w:basedOn w:val="a8"/>
    <w:rsid w:val="00FB6604"/>
    <w:pPr>
      <w:tabs>
        <w:tab w:val="clear" w:pos="4680"/>
        <w:tab w:val="clear" w:pos="9360"/>
      </w:tabs>
      <w:spacing w:before="40"/>
    </w:pPr>
    <w:rPr>
      <w:sz w:val="16"/>
      <w:szCs w:val="20"/>
      <w:lang w:val="en-US" w:eastAsia="en-US"/>
    </w:rPr>
  </w:style>
  <w:style w:type="paragraph" w:customStyle="1" w:styleId="FooterQP">
    <w:name w:val="Footer_QP"/>
    <w:basedOn w:val="a"/>
    <w:rsid w:val="00FB6604"/>
    <w:pPr>
      <w:tabs>
        <w:tab w:val="left" w:pos="907"/>
        <w:tab w:val="right" w:pos="8789"/>
        <w:tab w:val="right" w:pos="9639"/>
      </w:tabs>
      <w:overflowPunct w:val="0"/>
      <w:autoSpaceDE w:val="0"/>
      <w:autoSpaceDN w:val="0"/>
      <w:adjustRightInd w:val="0"/>
      <w:spacing w:before="0"/>
      <w:textAlignment w:val="baseline"/>
    </w:pPr>
    <w:rPr>
      <w:b/>
      <w:sz w:val="22"/>
      <w:szCs w:val="20"/>
      <w:lang w:val="en-US" w:eastAsia="en-US"/>
    </w:rPr>
  </w:style>
  <w:style w:type="character" w:styleId="af7">
    <w:name w:val="footnote reference"/>
    <w:basedOn w:val="a0"/>
    <w:uiPriority w:val="99"/>
    <w:semiHidden/>
    <w:rsid w:val="00FB6604"/>
    <w:rPr>
      <w:rFonts w:cs="Times New Roman"/>
      <w:position w:val="6"/>
      <w:sz w:val="18"/>
    </w:rPr>
  </w:style>
  <w:style w:type="paragraph" w:customStyle="1" w:styleId="Note">
    <w:name w:val="Note"/>
    <w:basedOn w:val="a"/>
    <w:uiPriority w:val="99"/>
    <w:rsid w:val="00FB6604"/>
    <w:pPr>
      <w:tabs>
        <w:tab w:val="left" w:pos="794"/>
        <w:tab w:val="left" w:pos="1191"/>
        <w:tab w:val="left" w:pos="1588"/>
        <w:tab w:val="left" w:pos="1985"/>
      </w:tabs>
      <w:overflowPunct w:val="0"/>
      <w:autoSpaceDE w:val="0"/>
      <w:autoSpaceDN w:val="0"/>
      <w:adjustRightInd w:val="0"/>
      <w:spacing w:before="80"/>
      <w:textAlignment w:val="baseline"/>
    </w:pPr>
    <w:rPr>
      <w:szCs w:val="20"/>
      <w:lang w:val="en-US" w:eastAsia="en-US"/>
    </w:rPr>
  </w:style>
  <w:style w:type="paragraph" w:styleId="af8">
    <w:name w:val="footnote text"/>
    <w:basedOn w:val="Note"/>
    <w:link w:val="Char8"/>
    <w:uiPriority w:val="99"/>
    <w:semiHidden/>
    <w:rsid w:val="00FB6604"/>
    <w:pPr>
      <w:keepLines/>
      <w:tabs>
        <w:tab w:val="left" w:pos="255"/>
      </w:tabs>
      <w:ind w:left="255" w:hanging="255"/>
    </w:pPr>
  </w:style>
  <w:style w:type="character" w:customStyle="1" w:styleId="Char8">
    <w:name w:val="각주 텍스트 Char"/>
    <w:basedOn w:val="a0"/>
    <w:link w:val="af8"/>
    <w:uiPriority w:val="99"/>
    <w:semiHidden/>
    <w:rsid w:val="00FB6604"/>
    <w:rPr>
      <w:rFonts w:ascii="Times New Roman" w:hAnsi="Times New Roman" w:cs="Times New Roman"/>
      <w:sz w:val="24"/>
      <w:szCs w:val="20"/>
      <w:lang w:eastAsia="en-US"/>
    </w:rPr>
  </w:style>
  <w:style w:type="paragraph" w:styleId="11">
    <w:name w:val="index 1"/>
    <w:basedOn w:val="a"/>
    <w:next w:val="a"/>
    <w:semiHidden/>
    <w:rsid w:val="00FB6604"/>
    <w:pPr>
      <w:tabs>
        <w:tab w:val="left" w:pos="794"/>
        <w:tab w:val="left" w:pos="1191"/>
        <w:tab w:val="left" w:pos="1588"/>
        <w:tab w:val="left" w:pos="1985"/>
      </w:tabs>
      <w:overflowPunct w:val="0"/>
      <w:autoSpaceDE w:val="0"/>
      <w:autoSpaceDN w:val="0"/>
      <w:adjustRightInd w:val="0"/>
      <w:spacing w:before="0"/>
      <w:textAlignment w:val="baseline"/>
    </w:pPr>
    <w:rPr>
      <w:szCs w:val="20"/>
      <w:lang w:val="en-US" w:eastAsia="en-US"/>
    </w:rPr>
  </w:style>
  <w:style w:type="paragraph" w:styleId="22">
    <w:name w:val="index 2"/>
    <w:basedOn w:val="a"/>
    <w:next w:val="a"/>
    <w:semiHidden/>
    <w:rsid w:val="00FB6604"/>
    <w:pPr>
      <w:tabs>
        <w:tab w:val="left" w:pos="794"/>
        <w:tab w:val="left" w:pos="1191"/>
        <w:tab w:val="left" w:pos="1588"/>
        <w:tab w:val="left" w:pos="1985"/>
      </w:tabs>
      <w:overflowPunct w:val="0"/>
      <w:autoSpaceDE w:val="0"/>
      <w:autoSpaceDN w:val="0"/>
      <w:adjustRightInd w:val="0"/>
      <w:spacing w:before="0"/>
      <w:ind w:left="283"/>
      <w:textAlignment w:val="baseline"/>
    </w:pPr>
    <w:rPr>
      <w:szCs w:val="20"/>
      <w:lang w:val="en-US" w:eastAsia="en-US"/>
    </w:rPr>
  </w:style>
  <w:style w:type="paragraph" w:styleId="31">
    <w:name w:val="index 3"/>
    <w:basedOn w:val="a"/>
    <w:next w:val="a"/>
    <w:semiHidden/>
    <w:rsid w:val="00FB6604"/>
    <w:pPr>
      <w:tabs>
        <w:tab w:val="left" w:pos="794"/>
        <w:tab w:val="left" w:pos="1191"/>
        <w:tab w:val="left" w:pos="1588"/>
        <w:tab w:val="left" w:pos="1985"/>
      </w:tabs>
      <w:overflowPunct w:val="0"/>
      <w:autoSpaceDE w:val="0"/>
      <w:autoSpaceDN w:val="0"/>
      <w:adjustRightInd w:val="0"/>
      <w:spacing w:before="0"/>
      <w:ind w:left="566"/>
      <w:textAlignment w:val="baseline"/>
    </w:pPr>
    <w:rPr>
      <w:szCs w:val="20"/>
      <w:lang w:val="en-US" w:eastAsia="en-US"/>
    </w:rPr>
  </w:style>
  <w:style w:type="paragraph" w:customStyle="1" w:styleId="Normalaftertitle">
    <w:name w:val="Normal_after_title"/>
    <w:basedOn w:val="a"/>
    <w:next w:val="a"/>
    <w:rsid w:val="00FB6604"/>
    <w:pPr>
      <w:tabs>
        <w:tab w:val="left" w:pos="794"/>
        <w:tab w:val="left" w:pos="1191"/>
        <w:tab w:val="left" w:pos="1588"/>
        <w:tab w:val="left" w:pos="1985"/>
      </w:tabs>
      <w:overflowPunct w:val="0"/>
      <w:autoSpaceDE w:val="0"/>
      <w:autoSpaceDN w:val="0"/>
      <w:adjustRightInd w:val="0"/>
      <w:spacing w:before="360"/>
      <w:textAlignment w:val="baseline"/>
    </w:pPr>
    <w:rPr>
      <w:szCs w:val="20"/>
      <w:lang w:val="en-US" w:eastAsia="en-US"/>
    </w:rPr>
  </w:style>
  <w:style w:type="character" w:styleId="af9">
    <w:name w:val="page number"/>
    <w:basedOn w:val="a0"/>
    <w:uiPriority w:val="99"/>
    <w:rsid w:val="00FB6604"/>
    <w:rPr>
      <w:rFonts w:cs="Times New Roman"/>
    </w:rPr>
  </w:style>
  <w:style w:type="paragraph" w:customStyle="1" w:styleId="PartNo">
    <w:name w:val="Part_No"/>
    <w:basedOn w:val="a"/>
    <w:next w:val="a"/>
    <w:rsid w:val="00FB6604"/>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28"/>
      <w:szCs w:val="20"/>
      <w:lang w:val="en-US" w:eastAsia="en-US"/>
    </w:rPr>
  </w:style>
  <w:style w:type="paragraph" w:customStyle="1" w:styleId="Partref">
    <w:name w:val="Part_ref"/>
    <w:basedOn w:val="a"/>
    <w:next w:val="a"/>
    <w:rsid w:val="00FB6604"/>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szCs w:val="20"/>
      <w:lang w:val="en-US" w:eastAsia="en-US"/>
    </w:rPr>
  </w:style>
  <w:style w:type="paragraph" w:customStyle="1" w:styleId="Parttitle">
    <w:name w:val="Part_title"/>
    <w:basedOn w:val="a"/>
    <w:next w:val="Normalaftertitle"/>
    <w:rsid w:val="00FB6604"/>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b/>
      <w:sz w:val="28"/>
      <w:szCs w:val="20"/>
      <w:lang w:val="en-US" w:eastAsia="en-US"/>
    </w:rPr>
  </w:style>
  <w:style w:type="paragraph" w:customStyle="1" w:styleId="Recdate">
    <w:name w:val="Rec_date"/>
    <w:basedOn w:val="a"/>
    <w:next w:val="Normalaftertitle"/>
    <w:rsid w:val="00FB6604"/>
    <w:pPr>
      <w:keepNext/>
      <w:keepLines/>
      <w:overflowPunct w:val="0"/>
      <w:autoSpaceDE w:val="0"/>
      <w:autoSpaceDN w:val="0"/>
      <w:adjustRightInd w:val="0"/>
      <w:spacing w:before="0"/>
      <w:jc w:val="right"/>
      <w:textAlignment w:val="baseline"/>
    </w:pPr>
    <w:rPr>
      <w:i/>
      <w:sz w:val="22"/>
      <w:szCs w:val="20"/>
      <w:lang w:val="en-US" w:eastAsia="en-US"/>
    </w:rPr>
  </w:style>
  <w:style w:type="paragraph" w:customStyle="1" w:styleId="Questiondate">
    <w:name w:val="Question_date"/>
    <w:basedOn w:val="Recdate"/>
    <w:next w:val="Normalaftertitle"/>
    <w:rsid w:val="00FB6604"/>
  </w:style>
  <w:style w:type="paragraph" w:customStyle="1" w:styleId="QuestionNo">
    <w:name w:val="Question_No"/>
    <w:basedOn w:val="RecNo"/>
    <w:next w:val="a"/>
    <w:rsid w:val="00FB6604"/>
    <w:rPr>
      <w:lang w:val="en-US" w:eastAsia="en-US"/>
    </w:rPr>
  </w:style>
  <w:style w:type="paragraph" w:customStyle="1" w:styleId="RecNoBR">
    <w:name w:val="Rec_No_BR"/>
    <w:basedOn w:val="a"/>
    <w:next w:val="a"/>
    <w:rsid w:val="00FB660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caps/>
      <w:sz w:val="28"/>
      <w:szCs w:val="20"/>
      <w:lang w:val="en-US" w:eastAsia="en-US"/>
    </w:rPr>
  </w:style>
  <w:style w:type="paragraph" w:customStyle="1" w:styleId="QuestionNoBR">
    <w:name w:val="Question_No_BR"/>
    <w:basedOn w:val="RecNoBR"/>
    <w:next w:val="a"/>
    <w:rsid w:val="00FB6604"/>
  </w:style>
  <w:style w:type="paragraph" w:customStyle="1" w:styleId="Recref">
    <w:name w:val="Rec_ref"/>
    <w:basedOn w:val="a"/>
    <w:next w:val="Recdate"/>
    <w:rsid w:val="00FB6604"/>
    <w:pPr>
      <w:keepNext/>
      <w:keepLines/>
      <w:overflowPunct w:val="0"/>
      <w:autoSpaceDE w:val="0"/>
      <w:autoSpaceDN w:val="0"/>
      <w:adjustRightInd w:val="0"/>
      <w:spacing w:before="0"/>
      <w:jc w:val="center"/>
      <w:textAlignment w:val="baseline"/>
    </w:pPr>
    <w:rPr>
      <w:i/>
      <w:szCs w:val="20"/>
      <w:lang w:val="en-US" w:eastAsia="en-US"/>
    </w:rPr>
  </w:style>
  <w:style w:type="paragraph" w:customStyle="1" w:styleId="Questionref">
    <w:name w:val="Question_ref"/>
    <w:basedOn w:val="Recref"/>
    <w:next w:val="Questiondate"/>
    <w:rsid w:val="00FB6604"/>
  </w:style>
  <w:style w:type="paragraph" w:customStyle="1" w:styleId="Questiontitle">
    <w:name w:val="Question_title"/>
    <w:basedOn w:val="Rectitle"/>
    <w:next w:val="Questionref"/>
    <w:rsid w:val="00FB6604"/>
    <w:rPr>
      <w:lang w:val="en-US" w:eastAsia="en-US"/>
    </w:rPr>
  </w:style>
  <w:style w:type="character" w:customStyle="1" w:styleId="Recdef">
    <w:name w:val="Rec_def"/>
    <w:basedOn w:val="a0"/>
    <w:rsid w:val="00FB6604"/>
    <w:rPr>
      <w:rFonts w:cs="Times New Roman"/>
      <w:b/>
    </w:rPr>
  </w:style>
  <w:style w:type="paragraph" w:customStyle="1" w:styleId="Reftitle">
    <w:name w:val="Ref_title"/>
    <w:basedOn w:val="a"/>
    <w:next w:val="Reftext"/>
    <w:rsid w:val="00FB6604"/>
    <w:pPr>
      <w:tabs>
        <w:tab w:val="left" w:pos="794"/>
        <w:tab w:val="left" w:pos="1191"/>
        <w:tab w:val="left" w:pos="1588"/>
        <w:tab w:val="left" w:pos="1985"/>
      </w:tabs>
      <w:overflowPunct w:val="0"/>
      <w:autoSpaceDE w:val="0"/>
      <w:autoSpaceDN w:val="0"/>
      <w:adjustRightInd w:val="0"/>
      <w:spacing w:before="480"/>
      <w:jc w:val="center"/>
      <w:textAlignment w:val="baseline"/>
    </w:pPr>
    <w:rPr>
      <w:b/>
      <w:szCs w:val="20"/>
      <w:lang w:val="en-US" w:eastAsia="en-US"/>
    </w:rPr>
  </w:style>
  <w:style w:type="paragraph" w:customStyle="1" w:styleId="Repdate">
    <w:name w:val="Rep_date"/>
    <w:basedOn w:val="Recdate"/>
    <w:next w:val="Normalaftertitle"/>
    <w:rsid w:val="00FB6604"/>
  </w:style>
  <w:style w:type="paragraph" w:customStyle="1" w:styleId="RepNo">
    <w:name w:val="Rep_No"/>
    <w:basedOn w:val="RecNo"/>
    <w:next w:val="a"/>
    <w:rsid w:val="00FB6604"/>
    <w:rPr>
      <w:lang w:val="en-US" w:eastAsia="en-US"/>
    </w:rPr>
  </w:style>
  <w:style w:type="paragraph" w:customStyle="1" w:styleId="RepNoBR">
    <w:name w:val="Rep_No_BR"/>
    <w:basedOn w:val="RecNoBR"/>
    <w:next w:val="a"/>
    <w:rsid w:val="00FB6604"/>
  </w:style>
  <w:style w:type="paragraph" w:customStyle="1" w:styleId="Repref">
    <w:name w:val="Rep_ref"/>
    <w:basedOn w:val="Recref"/>
    <w:next w:val="Repdate"/>
    <w:rsid w:val="00FB6604"/>
  </w:style>
  <w:style w:type="paragraph" w:customStyle="1" w:styleId="Reptitle">
    <w:name w:val="Rep_title"/>
    <w:basedOn w:val="Rectitle"/>
    <w:next w:val="Repref"/>
    <w:rsid w:val="00FB6604"/>
    <w:rPr>
      <w:lang w:val="en-US" w:eastAsia="en-US"/>
    </w:rPr>
  </w:style>
  <w:style w:type="paragraph" w:customStyle="1" w:styleId="Resdate">
    <w:name w:val="Res_date"/>
    <w:basedOn w:val="Recdate"/>
    <w:next w:val="Normalaftertitle"/>
    <w:rsid w:val="00FB6604"/>
  </w:style>
  <w:style w:type="character" w:customStyle="1" w:styleId="Resdef">
    <w:name w:val="Res_def"/>
    <w:basedOn w:val="a0"/>
    <w:rsid w:val="00FB6604"/>
    <w:rPr>
      <w:rFonts w:ascii="Times New Roman" w:hAnsi="Times New Roman" w:cs="Times New Roman"/>
      <w:b/>
    </w:rPr>
  </w:style>
  <w:style w:type="paragraph" w:customStyle="1" w:styleId="ResNo">
    <w:name w:val="Res_No"/>
    <w:basedOn w:val="RecNo"/>
    <w:next w:val="a"/>
    <w:rsid w:val="00FB6604"/>
    <w:rPr>
      <w:lang w:val="en-US" w:eastAsia="en-US"/>
    </w:rPr>
  </w:style>
  <w:style w:type="paragraph" w:customStyle="1" w:styleId="ResNoBR">
    <w:name w:val="Res_No_BR"/>
    <w:basedOn w:val="RecNoBR"/>
    <w:next w:val="a"/>
    <w:rsid w:val="00FB6604"/>
  </w:style>
  <w:style w:type="paragraph" w:customStyle="1" w:styleId="Resref">
    <w:name w:val="Res_ref"/>
    <w:basedOn w:val="Recref"/>
    <w:next w:val="Resdate"/>
    <w:rsid w:val="00FB6604"/>
  </w:style>
  <w:style w:type="paragraph" w:customStyle="1" w:styleId="Restitle">
    <w:name w:val="Res_title"/>
    <w:basedOn w:val="Rectitle"/>
    <w:next w:val="Resref"/>
    <w:rsid w:val="00FB6604"/>
    <w:rPr>
      <w:lang w:val="en-US" w:eastAsia="en-US"/>
    </w:rPr>
  </w:style>
  <w:style w:type="paragraph" w:customStyle="1" w:styleId="Section1">
    <w:name w:val="Section_1"/>
    <w:basedOn w:val="a"/>
    <w:next w:val="a"/>
    <w:rsid w:val="00FB6604"/>
    <w:pPr>
      <w:overflowPunct w:val="0"/>
      <w:autoSpaceDE w:val="0"/>
      <w:autoSpaceDN w:val="0"/>
      <w:adjustRightInd w:val="0"/>
      <w:spacing w:before="624"/>
      <w:jc w:val="center"/>
      <w:textAlignment w:val="baseline"/>
    </w:pPr>
    <w:rPr>
      <w:b/>
      <w:szCs w:val="20"/>
      <w:lang w:val="en-US" w:eastAsia="en-US"/>
    </w:rPr>
  </w:style>
  <w:style w:type="paragraph" w:customStyle="1" w:styleId="Section2">
    <w:name w:val="Section_2"/>
    <w:basedOn w:val="a"/>
    <w:next w:val="a"/>
    <w:rsid w:val="00FB6604"/>
    <w:pPr>
      <w:overflowPunct w:val="0"/>
      <w:autoSpaceDE w:val="0"/>
      <w:autoSpaceDN w:val="0"/>
      <w:adjustRightInd w:val="0"/>
      <w:spacing w:before="240"/>
      <w:jc w:val="center"/>
      <w:textAlignment w:val="baseline"/>
    </w:pPr>
    <w:rPr>
      <w:i/>
      <w:szCs w:val="20"/>
      <w:lang w:val="en-US" w:eastAsia="en-US"/>
    </w:rPr>
  </w:style>
  <w:style w:type="paragraph" w:customStyle="1" w:styleId="SectionNo">
    <w:name w:val="Section_No"/>
    <w:basedOn w:val="a"/>
    <w:next w:val="a"/>
    <w:rsid w:val="00FB6604"/>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28"/>
      <w:szCs w:val="20"/>
      <w:lang w:val="en-US" w:eastAsia="en-US"/>
    </w:rPr>
  </w:style>
  <w:style w:type="paragraph" w:customStyle="1" w:styleId="Sectiontitle">
    <w:name w:val="Section_title"/>
    <w:basedOn w:val="a"/>
    <w:next w:val="Normalaftertitle"/>
    <w:rsid w:val="00FB6604"/>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szCs w:val="20"/>
      <w:lang w:val="en-US" w:eastAsia="en-US"/>
    </w:rPr>
  </w:style>
  <w:style w:type="paragraph" w:customStyle="1" w:styleId="Source">
    <w:name w:val="Source"/>
    <w:basedOn w:val="a"/>
    <w:next w:val="Normalaftertitle"/>
    <w:rsid w:val="00FB6604"/>
    <w:pPr>
      <w:tabs>
        <w:tab w:val="left" w:pos="794"/>
        <w:tab w:val="left" w:pos="1191"/>
        <w:tab w:val="left" w:pos="1588"/>
        <w:tab w:val="left" w:pos="1985"/>
      </w:tabs>
      <w:overflowPunct w:val="0"/>
      <w:autoSpaceDE w:val="0"/>
      <w:autoSpaceDN w:val="0"/>
      <w:adjustRightInd w:val="0"/>
      <w:spacing w:before="840" w:after="200"/>
      <w:jc w:val="center"/>
      <w:textAlignment w:val="baseline"/>
    </w:pPr>
    <w:rPr>
      <w:b/>
      <w:sz w:val="28"/>
      <w:szCs w:val="20"/>
      <w:lang w:val="en-US" w:eastAsia="en-US"/>
    </w:rPr>
  </w:style>
  <w:style w:type="paragraph" w:customStyle="1" w:styleId="SpecialFooter">
    <w:name w:val="Special Footer"/>
    <w:basedOn w:val="a8"/>
    <w:rsid w:val="00FB6604"/>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sz w:val="16"/>
      <w:szCs w:val="20"/>
      <w:lang w:val="en-US" w:eastAsia="en-US"/>
    </w:rPr>
  </w:style>
  <w:style w:type="character" w:customStyle="1" w:styleId="Tablefreq">
    <w:name w:val="Table_freq"/>
    <w:basedOn w:val="a0"/>
    <w:rsid w:val="00FB6604"/>
    <w:rPr>
      <w:rFonts w:cs="Times New Roman"/>
      <w:b/>
      <w:color w:val="auto"/>
    </w:rPr>
  </w:style>
  <w:style w:type="paragraph" w:customStyle="1" w:styleId="TableNoBR">
    <w:name w:val="Table_No_BR"/>
    <w:basedOn w:val="a"/>
    <w:next w:val="TabletitleBR"/>
    <w:rsid w:val="00FB6604"/>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en-US" w:eastAsia="en-US"/>
    </w:rPr>
  </w:style>
  <w:style w:type="paragraph" w:customStyle="1" w:styleId="Tableref">
    <w:name w:val="Table_ref"/>
    <w:basedOn w:val="a"/>
    <w:next w:val="TabletitleBR"/>
    <w:rsid w:val="00FB6604"/>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szCs w:val="20"/>
      <w:lang w:val="en-US" w:eastAsia="en-US"/>
    </w:rPr>
  </w:style>
  <w:style w:type="paragraph" w:customStyle="1" w:styleId="Title1">
    <w:name w:val="Title 1"/>
    <w:basedOn w:val="Source"/>
    <w:next w:val="a"/>
    <w:rsid w:val="00FB660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FB6604"/>
  </w:style>
  <w:style w:type="paragraph" w:customStyle="1" w:styleId="Title3">
    <w:name w:val="Title 3"/>
    <w:basedOn w:val="Title2"/>
    <w:next w:val="a"/>
    <w:rsid w:val="00FB6604"/>
    <w:rPr>
      <w:caps w:val="0"/>
    </w:rPr>
  </w:style>
  <w:style w:type="paragraph" w:customStyle="1" w:styleId="Title4">
    <w:name w:val="Title 4"/>
    <w:basedOn w:val="Title3"/>
    <w:next w:val="1"/>
    <w:uiPriority w:val="99"/>
    <w:rsid w:val="00FB6604"/>
    <w:rPr>
      <w:b/>
    </w:rPr>
  </w:style>
  <w:style w:type="paragraph" w:customStyle="1" w:styleId="toc0">
    <w:name w:val="toc 0"/>
    <w:basedOn w:val="a"/>
    <w:next w:val="10"/>
    <w:rsid w:val="00FB6604"/>
    <w:pPr>
      <w:tabs>
        <w:tab w:val="right" w:pos="9639"/>
      </w:tabs>
      <w:overflowPunct w:val="0"/>
      <w:autoSpaceDE w:val="0"/>
      <w:autoSpaceDN w:val="0"/>
      <w:adjustRightInd w:val="0"/>
      <w:spacing w:before="0"/>
      <w:textAlignment w:val="baseline"/>
    </w:pPr>
    <w:rPr>
      <w:b/>
      <w:szCs w:val="20"/>
      <w:lang w:val="en-US" w:eastAsia="en-US"/>
    </w:rPr>
  </w:style>
  <w:style w:type="paragraph" w:styleId="40">
    <w:name w:val="toc 4"/>
    <w:basedOn w:val="30"/>
    <w:semiHidden/>
    <w:rsid w:val="00FB6604"/>
    <w:pPr>
      <w:tabs>
        <w:tab w:val="clear" w:pos="9356"/>
        <w:tab w:val="left" w:pos="964"/>
        <w:tab w:val="left" w:leader="dot" w:pos="8789"/>
      </w:tabs>
      <w:ind w:left="1531"/>
    </w:pPr>
    <w:rPr>
      <w:rFonts w:eastAsiaTheme="minorEastAsia"/>
      <w:noProof w:val="0"/>
      <w:lang w:val="en-US"/>
    </w:rPr>
  </w:style>
  <w:style w:type="paragraph" w:styleId="50">
    <w:name w:val="toc 5"/>
    <w:basedOn w:val="40"/>
    <w:semiHidden/>
    <w:rsid w:val="00FB6604"/>
  </w:style>
  <w:style w:type="paragraph" w:styleId="60">
    <w:name w:val="toc 6"/>
    <w:basedOn w:val="40"/>
    <w:semiHidden/>
    <w:rsid w:val="00FB6604"/>
  </w:style>
  <w:style w:type="paragraph" w:styleId="70">
    <w:name w:val="toc 7"/>
    <w:basedOn w:val="40"/>
    <w:semiHidden/>
    <w:rsid w:val="00FB6604"/>
  </w:style>
  <w:style w:type="paragraph" w:styleId="80">
    <w:name w:val="toc 8"/>
    <w:basedOn w:val="40"/>
    <w:semiHidden/>
    <w:rsid w:val="00FB6604"/>
  </w:style>
  <w:style w:type="table" w:styleId="afa">
    <w:name w:val="Table Grid"/>
    <w:basedOn w:val="a1"/>
    <w:uiPriority w:val="39"/>
    <w:rsid w:val="00FB660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endnote text"/>
    <w:basedOn w:val="a"/>
    <w:link w:val="Char9"/>
    <w:rsid w:val="00FB6604"/>
    <w:pPr>
      <w:tabs>
        <w:tab w:val="left" w:pos="794"/>
        <w:tab w:val="left" w:pos="1191"/>
        <w:tab w:val="left" w:pos="1588"/>
        <w:tab w:val="left" w:pos="1985"/>
      </w:tabs>
      <w:overflowPunct w:val="0"/>
      <w:autoSpaceDE w:val="0"/>
      <w:autoSpaceDN w:val="0"/>
      <w:adjustRightInd w:val="0"/>
      <w:spacing w:before="0"/>
      <w:textAlignment w:val="baseline"/>
    </w:pPr>
    <w:rPr>
      <w:sz w:val="20"/>
      <w:szCs w:val="20"/>
      <w:lang w:val="en-US" w:eastAsia="en-US"/>
    </w:rPr>
  </w:style>
  <w:style w:type="character" w:customStyle="1" w:styleId="Char9">
    <w:name w:val="미주 텍스트 Char"/>
    <w:basedOn w:val="a0"/>
    <w:link w:val="afb"/>
    <w:rsid w:val="00FB6604"/>
    <w:rPr>
      <w:rFonts w:ascii="Times New Roman" w:hAnsi="Times New Roman" w:cs="Times New Roman"/>
      <w:sz w:val="20"/>
      <w:szCs w:val="20"/>
      <w:lang w:eastAsia="en-US"/>
    </w:rPr>
  </w:style>
  <w:style w:type="paragraph" w:customStyle="1" w:styleId="Annexref">
    <w:name w:val="Annex_ref"/>
    <w:basedOn w:val="a"/>
    <w:next w:val="a"/>
    <w:uiPriority w:val="99"/>
    <w:rsid w:val="00FB6604"/>
    <w:pPr>
      <w:keepNext/>
      <w:keepLines/>
      <w:tabs>
        <w:tab w:val="left" w:pos="1134"/>
        <w:tab w:val="left" w:pos="1871"/>
        <w:tab w:val="left" w:pos="2268"/>
      </w:tabs>
      <w:overflowPunct w:val="0"/>
      <w:autoSpaceDE w:val="0"/>
      <w:autoSpaceDN w:val="0"/>
      <w:adjustRightInd w:val="0"/>
      <w:spacing w:before="0" w:after="280"/>
      <w:jc w:val="center"/>
      <w:textAlignment w:val="baseline"/>
    </w:pPr>
    <w:rPr>
      <w:szCs w:val="20"/>
      <w:lang w:val="en-US" w:eastAsia="en-US"/>
    </w:rPr>
  </w:style>
  <w:style w:type="character" w:customStyle="1" w:styleId="Chara">
    <w:name w:val="段 Char"/>
    <w:link w:val="afc"/>
    <w:uiPriority w:val="99"/>
    <w:locked/>
    <w:rsid w:val="00FB6604"/>
    <w:rPr>
      <w:rFonts w:ascii="SimSun" w:eastAsia="Times New Roman"/>
      <w:sz w:val="21"/>
    </w:rPr>
  </w:style>
  <w:style w:type="paragraph" w:customStyle="1" w:styleId="afc">
    <w:name w:val="段"/>
    <w:link w:val="Chara"/>
    <w:uiPriority w:val="99"/>
    <w:rsid w:val="00FB6604"/>
    <w:pPr>
      <w:tabs>
        <w:tab w:val="center" w:pos="4201"/>
        <w:tab w:val="right" w:leader="dot" w:pos="9298"/>
      </w:tabs>
      <w:autoSpaceDE w:val="0"/>
      <w:autoSpaceDN w:val="0"/>
      <w:spacing w:after="0" w:line="240" w:lineRule="auto"/>
      <w:ind w:firstLineChars="200" w:firstLine="420"/>
      <w:jc w:val="both"/>
    </w:pPr>
    <w:rPr>
      <w:rFonts w:ascii="SimSun" w:eastAsia="Times New Roman"/>
      <w:sz w:val="21"/>
    </w:rPr>
  </w:style>
  <w:style w:type="character" w:customStyle="1" w:styleId="12">
    <w:name w:val="明显强调1"/>
    <w:uiPriority w:val="99"/>
    <w:rsid w:val="00FB6604"/>
    <w:rPr>
      <w:b/>
      <w:i/>
      <w:color w:val="4F81BD"/>
    </w:rPr>
  </w:style>
  <w:style w:type="table" w:styleId="-1">
    <w:name w:val="Colorful List Accent 1"/>
    <w:basedOn w:val="a1"/>
    <w:uiPriority w:val="99"/>
    <w:rsid w:val="00FB6604"/>
    <w:pPr>
      <w:spacing w:after="0" w:line="240" w:lineRule="auto"/>
    </w:pPr>
    <w:rPr>
      <w:rFonts w:ascii="Calibri" w:hAnsi="Calibri" w:cs="Times New Roman"/>
      <w:color w:val="000000"/>
      <w:sz w:val="20"/>
      <w:szCs w:val="2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paragraph" w:customStyle="1" w:styleId="FigureNoTitle0">
    <w:name w:val="Figure_NoTitle"/>
    <w:basedOn w:val="a"/>
    <w:next w:val="Normalaftertitle"/>
    <w:rsid w:val="00FB660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val="en-US" w:eastAsia="en-US"/>
    </w:rPr>
  </w:style>
  <w:style w:type="character" w:customStyle="1" w:styleId="apple-converted-space">
    <w:name w:val="apple-converted-space"/>
    <w:basedOn w:val="a0"/>
    <w:rsid w:val="00FB6604"/>
  </w:style>
  <w:style w:type="paragraph" w:customStyle="1" w:styleId="Default">
    <w:name w:val="Default"/>
    <w:link w:val="DefaultChar"/>
    <w:rsid w:val="00FB6604"/>
    <w:pPr>
      <w:autoSpaceDE w:val="0"/>
      <w:autoSpaceDN w:val="0"/>
      <w:adjustRightInd w:val="0"/>
      <w:spacing w:after="0" w:line="240" w:lineRule="auto"/>
    </w:pPr>
    <w:rPr>
      <w:rFonts w:ascii="Times New Roman" w:hAnsi="Times New Roman" w:cs="Times New Roman"/>
      <w:color w:val="000000"/>
      <w:sz w:val="24"/>
      <w:szCs w:val="24"/>
    </w:rPr>
  </w:style>
  <w:style w:type="paragraph" w:styleId="afd">
    <w:name w:val="Normal (Web)"/>
    <w:basedOn w:val="a"/>
    <w:uiPriority w:val="99"/>
    <w:unhideWhenUsed/>
    <w:rsid w:val="00FB6604"/>
    <w:pPr>
      <w:spacing w:before="100" w:beforeAutospacing="1" w:after="100" w:afterAutospacing="1"/>
    </w:pPr>
    <w:rPr>
      <w:rFonts w:ascii="SimSun" w:eastAsia="SimSun" w:hAnsi="SimSun" w:cs="SimSun"/>
      <w:lang w:val="en-US" w:eastAsia="zh-CN"/>
    </w:rPr>
  </w:style>
  <w:style w:type="paragraph" w:styleId="2">
    <w:name w:val="List Continue 2"/>
    <w:basedOn w:val="a"/>
    <w:rsid w:val="00FB6604"/>
    <w:pPr>
      <w:numPr>
        <w:numId w:val="1"/>
      </w:numPr>
      <w:tabs>
        <w:tab w:val="clear" w:pos="504"/>
        <w:tab w:val="num" w:pos="432"/>
      </w:tabs>
      <w:spacing w:before="0" w:after="40" w:line="264" w:lineRule="auto"/>
      <w:ind w:left="720" w:firstLine="0"/>
    </w:pPr>
    <w:rPr>
      <w:rFonts w:ascii="Calibri" w:hAnsi="Calibri" w:cs="Arial"/>
      <w:sz w:val="21"/>
      <w:szCs w:val="22"/>
      <w:lang w:val="en-US" w:eastAsia="ko-KR"/>
    </w:rPr>
  </w:style>
  <w:style w:type="table" w:customStyle="1" w:styleId="GridTable4-Accent11">
    <w:name w:val="Grid Table 4 - Accent 11"/>
    <w:basedOn w:val="a1"/>
    <w:uiPriority w:val="49"/>
    <w:rsid w:val="00FB6604"/>
    <w:pPr>
      <w:spacing w:after="0" w:line="240" w:lineRule="auto"/>
    </w:pPr>
    <w:rPr>
      <w:rFonts w:ascii="Calibri" w:eastAsia="Calibri" w:hAnsi="Calibri" w:cs="Arial"/>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icture">
    <w:name w:val="Picture"/>
    <w:basedOn w:val="a"/>
    <w:next w:val="a6"/>
    <w:link w:val="PictureChar"/>
    <w:qFormat/>
    <w:rsid w:val="00FB6604"/>
    <w:pPr>
      <w:tabs>
        <w:tab w:val="left" w:pos="794"/>
        <w:tab w:val="left" w:pos="1191"/>
        <w:tab w:val="left" w:pos="1588"/>
        <w:tab w:val="left" w:pos="1985"/>
      </w:tabs>
      <w:overflowPunct w:val="0"/>
      <w:autoSpaceDE w:val="0"/>
      <w:autoSpaceDN w:val="0"/>
      <w:adjustRightInd w:val="0"/>
      <w:spacing w:before="0"/>
      <w:jc w:val="center"/>
      <w:textAlignment w:val="baseline"/>
    </w:pPr>
    <w:rPr>
      <w:szCs w:val="20"/>
      <w:lang w:val="en-US" w:eastAsia="en-US"/>
    </w:rPr>
  </w:style>
  <w:style w:type="character" w:customStyle="1" w:styleId="PictureChar">
    <w:name w:val="Picture Char"/>
    <w:basedOn w:val="a0"/>
    <w:link w:val="Picture"/>
    <w:rsid w:val="00FB6604"/>
    <w:rPr>
      <w:rFonts w:ascii="Times New Roman" w:hAnsi="Times New Roman" w:cs="Times New Roman"/>
      <w:sz w:val="24"/>
      <w:szCs w:val="20"/>
      <w:lang w:eastAsia="en-US"/>
    </w:rPr>
  </w:style>
  <w:style w:type="paragraph" w:customStyle="1" w:styleId="ecxmsonormal">
    <w:name w:val="ecxmsonormal"/>
    <w:basedOn w:val="a"/>
    <w:rsid w:val="00FB6604"/>
    <w:pPr>
      <w:spacing w:before="0" w:after="324"/>
    </w:pPr>
    <w:rPr>
      <w:rFonts w:ascii="SimSun" w:eastAsia="SimSun" w:hAnsi="SimSun" w:cs="SimSun"/>
      <w:lang w:val="en-US" w:eastAsia="zh-CN"/>
    </w:rPr>
  </w:style>
  <w:style w:type="paragraph" w:customStyle="1" w:styleId="MediumList2-Accent41">
    <w:name w:val="Medium List 2 - Accent 41"/>
    <w:basedOn w:val="a"/>
    <w:uiPriority w:val="34"/>
    <w:qFormat/>
    <w:rsid w:val="00FB6604"/>
    <w:pPr>
      <w:spacing w:before="113" w:after="113"/>
      <w:ind w:left="720"/>
      <w:contextualSpacing/>
    </w:pPr>
    <w:rPr>
      <w:rFonts w:ascii="Bitstream Vera Sans" w:eastAsia="HG Mincho Light J" w:hAnsi="Bitstream Vera Sans" w:cs="Arial Unicode MS"/>
      <w:color w:val="000000"/>
      <w:sz w:val="20"/>
      <w:lang w:val="en-US" w:eastAsia="en-US" w:bidi="en-US"/>
    </w:rPr>
  </w:style>
  <w:style w:type="paragraph" w:styleId="afe">
    <w:name w:val="Body Text"/>
    <w:basedOn w:val="a"/>
    <w:link w:val="Charb"/>
    <w:uiPriority w:val="99"/>
    <w:unhideWhenUsed/>
    <w:rsid w:val="00FB6604"/>
    <w:pPr>
      <w:spacing w:before="0" w:after="120"/>
    </w:pPr>
    <w:rPr>
      <w:lang w:val="en-US" w:eastAsia="en-US"/>
    </w:rPr>
  </w:style>
  <w:style w:type="character" w:customStyle="1" w:styleId="Charb">
    <w:name w:val="본문 Char"/>
    <w:basedOn w:val="a0"/>
    <w:link w:val="afe"/>
    <w:uiPriority w:val="99"/>
    <w:rsid w:val="00FB6604"/>
    <w:rPr>
      <w:rFonts w:ascii="Times New Roman" w:hAnsi="Times New Roman" w:cs="Times New Roman"/>
      <w:sz w:val="24"/>
      <w:szCs w:val="24"/>
      <w:lang w:eastAsia="en-US"/>
    </w:rPr>
  </w:style>
  <w:style w:type="paragraph" w:styleId="aff">
    <w:name w:val="Signature"/>
    <w:basedOn w:val="a"/>
    <w:link w:val="Charc"/>
    <w:uiPriority w:val="99"/>
    <w:unhideWhenUsed/>
    <w:rsid w:val="00FB6604"/>
    <w:pPr>
      <w:spacing w:before="0"/>
      <w:ind w:left="4320"/>
    </w:pPr>
    <w:rPr>
      <w:rFonts w:ascii="Century Schoolbook" w:hAnsi="Century Schoolbook"/>
      <w:szCs w:val="20"/>
      <w:lang w:val="en-US" w:eastAsia="en-US"/>
    </w:rPr>
  </w:style>
  <w:style w:type="character" w:customStyle="1" w:styleId="Charc">
    <w:name w:val="서명 Char"/>
    <w:basedOn w:val="a0"/>
    <w:link w:val="aff"/>
    <w:uiPriority w:val="99"/>
    <w:rsid w:val="00FB6604"/>
    <w:rPr>
      <w:rFonts w:ascii="Century Schoolbook" w:hAnsi="Century Schoolbook" w:cs="Times New Roman"/>
      <w:sz w:val="24"/>
      <w:szCs w:val="20"/>
      <w:lang w:eastAsia="en-US"/>
    </w:rPr>
  </w:style>
  <w:style w:type="paragraph" w:styleId="aff0">
    <w:name w:val="Date"/>
    <w:basedOn w:val="a"/>
    <w:next w:val="a"/>
    <w:link w:val="Chard"/>
    <w:uiPriority w:val="99"/>
    <w:unhideWhenUsed/>
    <w:rsid w:val="00FB6604"/>
    <w:pPr>
      <w:spacing w:before="0"/>
    </w:pPr>
    <w:rPr>
      <w:szCs w:val="20"/>
      <w:lang w:val="en-US" w:eastAsia="en-US"/>
    </w:rPr>
  </w:style>
  <w:style w:type="character" w:customStyle="1" w:styleId="Chard">
    <w:name w:val="날짜 Char"/>
    <w:basedOn w:val="a0"/>
    <w:link w:val="aff0"/>
    <w:uiPriority w:val="99"/>
    <w:rsid w:val="00FB6604"/>
    <w:rPr>
      <w:rFonts w:ascii="Times New Roman" w:hAnsi="Times New Roman" w:cs="Times New Roman"/>
      <w:sz w:val="24"/>
      <w:szCs w:val="20"/>
      <w:lang w:eastAsia="en-US"/>
    </w:rPr>
  </w:style>
  <w:style w:type="paragraph" w:customStyle="1" w:styleId="CorrespRecipientName">
    <w:name w:val="Corresp Recipient Name"/>
    <w:basedOn w:val="a"/>
    <w:next w:val="a"/>
    <w:rsid w:val="00FB6604"/>
    <w:pPr>
      <w:spacing w:before="0"/>
    </w:pPr>
    <w:rPr>
      <w:lang w:val="en-US" w:eastAsia="en-US"/>
    </w:rPr>
  </w:style>
  <w:style w:type="character" w:customStyle="1" w:styleId="DocIDChar">
    <w:name w:val="DocID Char"/>
    <w:link w:val="DocID"/>
    <w:locked/>
    <w:rsid w:val="00FB6604"/>
    <w:rPr>
      <w:sz w:val="24"/>
    </w:rPr>
  </w:style>
  <w:style w:type="paragraph" w:customStyle="1" w:styleId="DocID">
    <w:name w:val="DocID"/>
    <w:basedOn w:val="a"/>
    <w:next w:val="a8"/>
    <w:link w:val="DocIDChar"/>
    <w:rsid w:val="00FB6604"/>
    <w:pPr>
      <w:widowControl w:val="0"/>
      <w:autoSpaceDE w:val="0"/>
      <w:autoSpaceDN w:val="0"/>
      <w:adjustRightInd w:val="0"/>
      <w:spacing w:before="0"/>
    </w:pPr>
    <w:rPr>
      <w:rFonts w:asciiTheme="minorHAnsi" w:hAnsiTheme="minorHAnsi" w:cstheme="minorBidi"/>
      <w:szCs w:val="22"/>
      <w:lang w:val="en-US" w:eastAsia="zh-CN"/>
    </w:rPr>
  </w:style>
  <w:style w:type="paragraph" w:customStyle="1" w:styleId="WW-BlockText">
    <w:name w:val="WW-Block Text"/>
    <w:basedOn w:val="a"/>
    <w:rsid w:val="00FB6604"/>
    <w:pPr>
      <w:widowControl w:val="0"/>
      <w:suppressAutoHyphens/>
      <w:autoSpaceDE w:val="0"/>
      <w:spacing w:before="0" w:after="240"/>
      <w:ind w:left="2166" w:hanging="6"/>
    </w:pPr>
    <w:rPr>
      <w:szCs w:val="20"/>
      <w:lang w:val="de-DE" w:eastAsia="en-US"/>
    </w:rPr>
  </w:style>
  <w:style w:type="paragraph" w:customStyle="1" w:styleId="WCPHeading3Block">
    <w:name w:val="WCP Heading 3 Block"/>
    <w:aliases w:val="H3B"/>
    <w:basedOn w:val="a"/>
    <w:rsid w:val="00FB6604"/>
    <w:pPr>
      <w:spacing w:before="0" w:after="240"/>
      <w:ind w:left="2160"/>
    </w:pPr>
    <w:rPr>
      <w:szCs w:val="20"/>
      <w:lang w:val="en-US" w:eastAsia="en-US"/>
    </w:rPr>
  </w:style>
  <w:style w:type="paragraph" w:customStyle="1" w:styleId="WCPHeading4Block">
    <w:name w:val="WCP Heading 4 Block"/>
    <w:aliases w:val="H4B"/>
    <w:basedOn w:val="a"/>
    <w:rsid w:val="00FB6604"/>
    <w:pPr>
      <w:spacing w:before="0" w:after="240"/>
      <w:ind w:left="2880"/>
    </w:pPr>
    <w:rPr>
      <w:szCs w:val="20"/>
      <w:lang w:val="en-US" w:eastAsia="en-US"/>
    </w:rPr>
  </w:style>
  <w:style w:type="paragraph" w:customStyle="1" w:styleId="CenteredHeading">
    <w:name w:val="Centered Heading"/>
    <w:basedOn w:val="a"/>
    <w:next w:val="afe"/>
    <w:rsid w:val="00FB6604"/>
    <w:pPr>
      <w:keepNext/>
      <w:keepLines/>
      <w:spacing w:before="0" w:after="240"/>
      <w:jc w:val="center"/>
    </w:pPr>
    <w:rPr>
      <w:rFonts w:ascii="Century Schoolbook" w:hAnsi="Century Schoolbook"/>
      <w:b/>
      <w:szCs w:val="20"/>
      <w:lang w:val="en-US" w:eastAsia="en-US"/>
    </w:rPr>
  </w:style>
  <w:style w:type="paragraph" w:customStyle="1" w:styleId="WW-Default">
    <w:name w:val="WW-Default"/>
    <w:rsid w:val="00FB6604"/>
    <w:pPr>
      <w:widowControl w:val="0"/>
      <w:tabs>
        <w:tab w:val="left" w:pos="1276"/>
      </w:tabs>
      <w:suppressAutoHyphens/>
      <w:snapToGrid w:val="0"/>
      <w:spacing w:after="0" w:line="240" w:lineRule="auto"/>
      <w:jc w:val="both"/>
    </w:pPr>
    <w:rPr>
      <w:rFonts w:ascii="Times New Roman" w:eastAsia="Arial" w:hAnsi="Times New Roman" w:cs="Times New Roman"/>
      <w:b/>
      <w:bCs/>
      <w:sz w:val="24"/>
      <w:szCs w:val="24"/>
      <w:lang w:eastAsia="ar-SA"/>
    </w:rPr>
  </w:style>
  <w:style w:type="table" w:styleId="-5">
    <w:name w:val="Light Shading Accent 5"/>
    <w:basedOn w:val="a1"/>
    <w:uiPriority w:val="71"/>
    <w:rsid w:val="00FB6604"/>
    <w:pPr>
      <w:spacing w:after="0" w:line="240" w:lineRule="auto"/>
    </w:pPr>
    <w:rPr>
      <w:rFonts w:ascii="Times New Roman" w:hAnsi="Times New Roman"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ascii="Times New Roman" w:hAnsi="Times New Roman" w:cs="Times New Roman" w:hint="default"/>
        <w:b/>
        <w:bCs/>
      </w:rPr>
      <w:tblPr/>
      <w:tcPr>
        <w:tcBorders>
          <w:top w:val="nil"/>
          <w:left w:val="nil"/>
          <w:bottom w:val="single" w:sz="24" w:space="0" w:color="C0504D"/>
          <w:right w:val="nil"/>
          <w:insideH w:val="nil"/>
          <w:insideV w:val="nil"/>
        </w:tcBorders>
        <w:shd w:val="clear" w:color="auto" w:fill="FFFFFF"/>
      </w:tcPr>
    </w:tblStylePr>
    <w:tblStylePr w:type="lastRow">
      <w:rPr>
        <w:rFonts w:ascii="Times New Roman" w:hAnsi="Times New Roman" w:cs="Times New Roman" w:hint="default"/>
        <w:b/>
        <w:bCs/>
        <w:color w:val="FFFFFF"/>
      </w:rPr>
      <w:tblPr/>
      <w:tcPr>
        <w:tcBorders>
          <w:top w:val="single" w:sz="6" w:space="0" w:color="FFFFFF"/>
        </w:tcBorders>
        <w:shd w:val="clear" w:color="auto" w:fill="2C4C74"/>
      </w:tcPr>
    </w:tblStylePr>
    <w:tblStylePr w:type="firstCol">
      <w:rPr>
        <w:rFonts w:ascii="Times New Roman" w:hAnsi="Times New Roman" w:cs="Times New Roman" w:hint="default"/>
        <w:color w:val="FFFFFF"/>
      </w:rPr>
      <w:tblPr/>
      <w:tcPr>
        <w:tcBorders>
          <w:top w:val="nil"/>
          <w:left w:val="nil"/>
          <w:bottom w:val="nil"/>
          <w:right w:val="nil"/>
          <w:insideH w:val="single" w:sz="4" w:space="0" w:color="2C4C74"/>
          <w:insideV w:val="nil"/>
        </w:tcBorders>
        <w:shd w:val="clear" w:color="auto" w:fill="2C4C74"/>
      </w:tcPr>
    </w:tblStylePr>
    <w:tblStylePr w:type="lastCol">
      <w:rPr>
        <w:rFonts w:ascii="Times New Roman" w:hAnsi="Times New Roman" w:cs="Times New Roman" w:hint="default"/>
        <w:color w:val="FFFFFF"/>
      </w:rPr>
      <w:tblPr/>
      <w:tcPr>
        <w:tcBorders>
          <w:top w:val="nil"/>
          <w:left w:val="nil"/>
          <w:bottom w:val="nil"/>
          <w:right w:val="nil"/>
          <w:insideH w:val="nil"/>
          <w:insideV w:val="nil"/>
        </w:tcBorders>
        <w:shd w:val="clear" w:color="auto" w:fill="2C4C74"/>
      </w:tcPr>
    </w:tblStylePr>
    <w:tblStylePr w:type="band1Vert">
      <w:rPr>
        <w:rFonts w:ascii="Times New Roman" w:hAnsi="Times New Roman" w:cs="Times New Roman" w:hint="default"/>
      </w:rPr>
      <w:tblPr/>
      <w:tcPr>
        <w:shd w:val="clear" w:color="auto" w:fill="B8CCE4"/>
      </w:tcPr>
    </w:tblStylePr>
    <w:tblStylePr w:type="band1Horz">
      <w:rPr>
        <w:rFonts w:ascii="Times New Roman" w:hAnsi="Times New Roman" w:cs="Times New Roman" w:hint="default"/>
      </w:rPr>
      <w:tblPr/>
      <w:tcPr>
        <w:shd w:val="clear" w:color="auto" w:fill="A7BFDE"/>
      </w:tcPr>
    </w:tblStylePr>
    <w:tblStylePr w:type="neCell">
      <w:rPr>
        <w:rFonts w:ascii="Times New Roman" w:hAnsi="Times New Roman" w:cs="Times New Roman" w:hint="default"/>
        <w:color w:val="000000"/>
      </w:rPr>
    </w:tblStylePr>
    <w:tblStylePr w:type="nwCell">
      <w:rPr>
        <w:rFonts w:ascii="Times New Roman" w:hAnsi="Times New Roman" w:cs="Times New Roman" w:hint="default"/>
        <w:color w:val="000000"/>
      </w:rPr>
    </w:tblStylePr>
  </w:style>
  <w:style w:type="table" w:styleId="-50">
    <w:name w:val="Light List Accent 5"/>
    <w:basedOn w:val="a1"/>
    <w:uiPriority w:val="72"/>
    <w:rsid w:val="00FB6604"/>
    <w:pPr>
      <w:spacing w:after="0" w:line="240" w:lineRule="auto"/>
    </w:pPr>
    <w:rPr>
      <w:rFonts w:ascii="Times New Roman" w:hAnsi="Times New Roman" w:cs="Times New Roman"/>
      <w:color w:val="000000"/>
      <w:sz w:val="20"/>
      <w:szCs w:val="20"/>
    </w:rPr>
    <w:tblPr>
      <w:tblStyleRowBandSize w:val="1"/>
      <w:tblStyleColBandSize w:val="1"/>
    </w:tblPr>
    <w:tcPr>
      <w:shd w:val="clear" w:color="auto" w:fill="EDF2F8"/>
    </w:tcPr>
    <w:tblStylePr w:type="firstRow">
      <w:rPr>
        <w:rFonts w:ascii="Times New Roman" w:hAnsi="Times New Roman" w:cs="Times New Roman" w:hint="default"/>
        <w:b/>
        <w:bCs/>
        <w:color w:val="FFFFFF"/>
      </w:rPr>
      <w:tblPr/>
      <w:tcPr>
        <w:tcBorders>
          <w:bottom w:val="single" w:sz="12" w:space="0" w:color="FFFFFF"/>
        </w:tcBorders>
        <w:shd w:val="clear" w:color="auto" w:fill="9E3A38"/>
      </w:tcPr>
    </w:tblStylePr>
    <w:tblStylePr w:type="lastRow">
      <w:rPr>
        <w:rFonts w:ascii="Times New Roman" w:hAnsi="Times New Roman" w:cs="Times New Roman" w:hint="default"/>
        <w:b/>
        <w:bCs/>
        <w:color w:val="9E3A38"/>
      </w:rPr>
      <w:tblPr/>
      <w:tcPr>
        <w:tcBorders>
          <w:top w:val="single" w:sz="12" w:space="0" w:color="000000"/>
        </w:tcBorders>
        <w:shd w:val="clear" w:color="auto" w:fill="FFFFFF"/>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top w:val="nil"/>
          <w:left w:val="nil"/>
          <w:bottom w:val="nil"/>
          <w:right w:val="nil"/>
          <w:insideH w:val="nil"/>
          <w:insideV w:val="nil"/>
        </w:tcBorders>
        <w:shd w:val="clear" w:color="auto" w:fill="D3DFEE"/>
      </w:tcPr>
    </w:tblStylePr>
    <w:tblStylePr w:type="band1Horz">
      <w:rPr>
        <w:rFonts w:ascii="Times New Roman" w:hAnsi="Times New Roman" w:cs="Times New Roman" w:hint="default"/>
      </w:rPr>
      <w:tblPr/>
      <w:tcPr>
        <w:shd w:val="clear" w:color="auto" w:fill="DBE5F1"/>
      </w:tcPr>
    </w:tblStylePr>
  </w:style>
  <w:style w:type="paragraph" w:customStyle="1" w:styleId="LightGrid-Accent31">
    <w:name w:val="Light Grid - Accent 31"/>
    <w:basedOn w:val="a"/>
    <w:uiPriority w:val="34"/>
    <w:qFormat/>
    <w:rsid w:val="00FB6604"/>
    <w:pPr>
      <w:spacing w:before="0"/>
      <w:ind w:left="720"/>
      <w:contextualSpacing/>
    </w:pPr>
    <w:rPr>
      <w:lang w:val="en-US" w:eastAsia="en-US"/>
    </w:rPr>
  </w:style>
  <w:style w:type="paragraph" w:customStyle="1" w:styleId="MediumList2-Accent21">
    <w:name w:val="Medium List 2 - Accent 21"/>
    <w:hidden/>
    <w:uiPriority w:val="71"/>
    <w:rsid w:val="00FB6604"/>
    <w:pPr>
      <w:spacing w:after="0" w:line="240" w:lineRule="auto"/>
    </w:pPr>
    <w:rPr>
      <w:rFonts w:ascii="Times New Roman" w:hAnsi="Times New Roman" w:cs="Times New Roman"/>
      <w:sz w:val="24"/>
      <w:szCs w:val="20"/>
      <w:lang w:val="en-GB" w:eastAsia="en-US"/>
    </w:rPr>
  </w:style>
  <w:style w:type="paragraph" w:customStyle="1" w:styleId="Heading1Centered">
    <w:name w:val="Heading 1 Centered"/>
    <w:basedOn w:val="1"/>
    <w:rsid w:val="00FB6604"/>
    <w:pPr>
      <w:tabs>
        <w:tab w:val="left" w:pos="1134"/>
        <w:tab w:val="left" w:pos="1871"/>
        <w:tab w:val="left" w:pos="2268"/>
      </w:tabs>
      <w:spacing w:before="115" w:line="276" w:lineRule="auto"/>
      <w:ind w:left="0" w:firstLine="0"/>
      <w:jc w:val="center"/>
    </w:pPr>
    <w:rPr>
      <w:bCs/>
      <w:lang w:val="en-US" w:eastAsia="zh-CN"/>
    </w:rPr>
  </w:style>
  <w:style w:type="character" w:customStyle="1" w:styleId="DefaultChar">
    <w:name w:val="Default Char"/>
    <w:link w:val="Default"/>
    <w:locked/>
    <w:rsid w:val="00FB6604"/>
    <w:rPr>
      <w:rFonts w:ascii="Times New Roman" w:hAnsi="Times New Roman" w:cs="Times New Roman"/>
      <w:color w:val="000000"/>
      <w:sz w:val="24"/>
      <w:szCs w:val="24"/>
    </w:rPr>
  </w:style>
  <w:style w:type="paragraph" w:customStyle="1" w:styleId="p1">
    <w:name w:val="p1"/>
    <w:basedOn w:val="a"/>
    <w:rsid w:val="00FB6604"/>
    <w:pPr>
      <w:spacing w:before="0"/>
    </w:pPr>
    <w:rPr>
      <w:sz w:val="18"/>
      <w:szCs w:val="18"/>
      <w:lang w:val="en-US" w:eastAsia="ko-KR"/>
    </w:rPr>
  </w:style>
  <w:style w:type="paragraph" w:customStyle="1" w:styleId="p2">
    <w:name w:val="p2"/>
    <w:basedOn w:val="a"/>
    <w:rsid w:val="00FB6604"/>
    <w:pPr>
      <w:spacing w:before="0"/>
    </w:pPr>
    <w:rPr>
      <w:sz w:val="17"/>
      <w:szCs w:val="17"/>
      <w:lang w:val="en-US" w:eastAsia="ko-KR"/>
    </w:rPr>
  </w:style>
  <w:style w:type="paragraph" w:customStyle="1" w:styleId="aff1">
    <w:name w:val="바탕글"/>
    <w:basedOn w:val="a"/>
    <w:rsid w:val="00FB6604"/>
    <w:pPr>
      <w:widowControl w:val="0"/>
      <w:wordWrap w:val="0"/>
      <w:autoSpaceDE w:val="0"/>
      <w:autoSpaceDN w:val="0"/>
      <w:spacing w:before="0" w:line="384" w:lineRule="auto"/>
      <w:jc w:val="both"/>
      <w:textAlignment w:val="baseline"/>
    </w:pPr>
    <w:rPr>
      <w:rFonts w:ascii="함초롬바탕" w:eastAsia="굴림" w:hAnsi="굴림" w:cs="굴림"/>
      <w:color w:val="000000"/>
      <w:sz w:val="20"/>
      <w:szCs w:val="20"/>
      <w:lang w:val="en-US" w:eastAsia="ko-KR"/>
    </w:rPr>
  </w:style>
  <w:style w:type="character" w:customStyle="1" w:styleId="text-warning1">
    <w:name w:val="text-warning1"/>
    <w:basedOn w:val="a0"/>
    <w:rsid w:val="00FB6604"/>
    <w:rPr>
      <w:color w:val="E6A150"/>
    </w:rPr>
  </w:style>
  <w:style w:type="character" w:customStyle="1" w:styleId="13">
    <w:name w:val="확인되지 않은 멘션1"/>
    <w:basedOn w:val="a0"/>
    <w:uiPriority w:val="99"/>
    <w:semiHidden/>
    <w:unhideWhenUsed/>
    <w:rsid w:val="00FB6604"/>
    <w:rPr>
      <w:color w:val="605E5C"/>
      <w:shd w:val="clear" w:color="auto" w:fill="E1DFDD"/>
    </w:rPr>
  </w:style>
  <w:style w:type="paragraph" w:customStyle="1" w:styleId="Definition">
    <w:name w:val="Definition"/>
    <w:basedOn w:val="a"/>
    <w:uiPriority w:val="9"/>
    <w:rsid w:val="00FB6604"/>
    <w:pPr>
      <w:tabs>
        <w:tab w:val="left" w:pos="403"/>
      </w:tabs>
      <w:spacing w:before="0" w:after="240" w:line="240" w:lineRule="atLeast"/>
      <w:jc w:val="both"/>
    </w:pPr>
    <w:rPr>
      <w:rFonts w:ascii="Cambria" w:hAnsi="Cambria"/>
      <w:sz w:val="22"/>
      <w:szCs w:val="22"/>
      <w:lang w:eastAsia="en-US"/>
    </w:rPr>
  </w:style>
  <w:style w:type="paragraph" w:styleId="HTML">
    <w:name w:val="HTML Preformatted"/>
    <w:basedOn w:val="a"/>
    <w:link w:val="HTMLChar"/>
    <w:uiPriority w:val="99"/>
    <w:unhideWhenUsed/>
    <w:rsid w:val="00FB6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굴림체" w:eastAsia="굴림체" w:hAnsi="굴림체" w:cs="굴림체"/>
      <w:lang w:val="en-US" w:eastAsia="ko-KR"/>
    </w:rPr>
  </w:style>
  <w:style w:type="character" w:customStyle="1" w:styleId="HTMLChar">
    <w:name w:val="미리 서식이 지정된 HTML Char"/>
    <w:basedOn w:val="a0"/>
    <w:link w:val="HTML"/>
    <w:uiPriority w:val="99"/>
    <w:rsid w:val="00FB6604"/>
    <w:rPr>
      <w:rFonts w:ascii="굴림체" w:eastAsia="굴림체" w:hAnsi="굴림체" w:cs="굴림체"/>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503434">
      <w:bodyDiv w:val="1"/>
      <w:marLeft w:val="0"/>
      <w:marRight w:val="0"/>
      <w:marTop w:val="0"/>
      <w:marBottom w:val="0"/>
      <w:divBdr>
        <w:top w:val="none" w:sz="0" w:space="0" w:color="auto"/>
        <w:left w:val="none" w:sz="0" w:space="0" w:color="auto"/>
        <w:bottom w:val="none" w:sz="0" w:space="0" w:color="auto"/>
        <w:right w:val="none" w:sz="0" w:space="0" w:color="auto"/>
      </w:divBdr>
    </w:div>
    <w:div w:id="379668930">
      <w:bodyDiv w:val="1"/>
      <w:marLeft w:val="0"/>
      <w:marRight w:val="0"/>
      <w:marTop w:val="0"/>
      <w:marBottom w:val="0"/>
      <w:divBdr>
        <w:top w:val="none" w:sz="0" w:space="0" w:color="auto"/>
        <w:left w:val="none" w:sz="0" w:space="0" w:color="auto"/>
        <w:bottom w:val="none" w:sz="0" w:space="0" w:color="auto"/>
        <w:right w:val="none" w:sz="0" w:space="0" w:color="auto"/>
      </w:divBdr>
    </w:div>
    <w:div w:id="523977057">
      <w:bodyDiv w:val="1"/>
      <w:marLeft w:val="0"/>
      <w:marRight w:val="0"/>
      <w:marTop w:val="0"/>
      <w:marBottom w:val="0"/>
      <w:divBdr>
        <w:top w:val="none" w:sz="0" w:space="0" w:color="auto"/>
        <w:left w:val="none" w:sz="0" w:space="0" w:color="auto"/>
        <w:bottom w:val="none" w:sz="0" w:space="0" w:color="auto"/>
        <w:right w:val="none" w:sz="0" w:space="0" w:color="auto"/>
      </w:divBdr>
    </w:div>
    <w:div w:id="68100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blockchainhub.net/blockchain-glossary/" TargetMode="External"/><Relationship Id="rId3" Type="http://schemas.openxmlformats.org/officeDocument/2006/relationships/customXml" Target="../customXml/item3.xml"/><Relationship Id="rId21" Type="http://schemas.openxmlformats.org/officeDocument/2006/relationships/hyperlink" Target="https://en.wikipedia.org/wiki/Record_(computer_scienc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news.dinbits.com/p/dinbits-terminology.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eveloper.ibm.com/tutorials/cl-blockchain-basics-glossary-bluemixtrs/" TargetMode="External"/><Relationship Id="rId20" Type="http://schemas.openxmlformats.org/officeDocument/2006/relationships/hyperlink" Target="https://en.wikipedia.org/wiki/Blockcha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upport.blockchain.com/hc/enus/articles/213276463-Bitcoin-terms-glossar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en.wikipedia.org/wiki/Cryptograph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17-26 March 2020</When>
    <Meeting xmlns="3f6fad35-1f81-480e-a4e5-6e5474dcfb96" xsi:nil="true"/>
    <IsReservedDoc xmlns="3f6fad35-1f81-480e-a4e5-6e5474dcfb96">false</IsReservedDoc>
    <SgText xmlns="3f6fad35-1f81-480e-a4e5-6e5474dcfb96">STUDY GROUP 17</SgText>
    <IsRevision xmlns="3f6fad35-1f81-480e-a4e5-6e5474dcfb96">false</IsRevision>
    <Purpose1 xmlns="3f6fad35-1f81-480e-a4e5-6e5474dcfb96">Proposal</Purpose1>
    <Abstract xmlns="3f6fad35-1f81-480e-a4e5-6e5474dcfb96">This TD is based on TD2889, and shows in revision marks suggestions from the TSB Editing team.</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2/17</QuestionText>
    <DocTypeText xmlns="3f6fad35-1f81-480e-a4e5-6e5474dcfb96">CONTRIBUTION</DocTypeText>
    <CategoryDescription xmlns="http://schemas.microsoft.com/sharepoint.v3" xsi:nil="true"/>
    <ShortName xmlns="3f6fad35-1f81-480e-a4e5-6e5474dcfb96">SG17-TD2889</ShortName>
    <Place xmlns="3f6fad35-1f81-480e-a4e5-6e5474dcfb96">Geneva</Place>
    <IsTooLateSubmitted xmlns="3f6fad35-1f81-480e-a4e5-6e5474dcfb96">false</IsTooLateSubmitted>
    <Observations xmlns="3f6fad35-1f81-480e-a4e5-6e5474dcfb96" xsi:nil="true"/>
    <DocumentSource xmlns="3f6fad35-1f81-480e-a4e5-6e5474dcfb96">Editor</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A72ED-8A9E-48F3-9AF9-69C9E95712F7}">
  <ds:schemaRefs>
    <ds:schemaRef ds:uri="http://schemas.openxmlformats.org/officeDocument/2006/bibliography"/>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Template>
  <TotalTime>6</TotalTime>
  <Pages>13</Pages>
  <Words>3316</Words>
  <Characters>18903</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Revised baseline text for X.SDSec: Framework of Software-defined Security in Software-defined Networking/Network Function Virtualization NetworkRevised baseline text for X.SDSec: Framework for software-defined security requirements of software-defined net</vt:lpstr>
      <vt:lpstr>Revised baseline text for X.SDSec: Framework of Software-defined Security in Software-defined Networking/Network Function Virtualization NetworkRevised baseline text for X.SDSec: Framework for software-defined security requirements of software-defined net</vt:lpstr>
    </vt:vector>
  </TitlesOfParts>
  <Manager>ITU-T</Manager>
  <Company>International Telecommunication Union (ITU)</Company>
  <LinksUpToDate>false</LinksUpToDate>
  <CharactersWithSpaces>22175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X.SDSec: Framework of Software-defined Security in Software-defined Networking/Network Function Virtualization NetworkRevised baseline text for X.SDSec: Framework for software-defined security requirements of software-defined networks/network functions virtualization networks</dc:title>
  <dc:creator>Editor</dc:creator>
  <cp:keywords>Terms and definitions; ledgers; distributed ledger technology</cp:keywords>
  <dc:description>SG17-TD3141  For: Virtual, 24 August - 3 September 2020_x000d_Document date: _x000d_Saved by ITU51013186 at 17:17:45 on 27/07/2020</dc:description>
  <cp:lastModifiedBy>김 미연</cp:lastModifiedBy>
  <cp:revision>3</cp:revision>
  <cp:lastPrinted>2017-02-22T09:55:00Z</cp:lastPrinted>
  <dcterms:created xsi:type="dcterms:W3CDTF">2020-08-27T06:40:00Z</dcterms:created>
  <dcterms:modified xsi:type="dcterms:W3CDTF">2020-08-27T06:47:00Z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SG17-TD3141</vt:lpwstr>
  </property>
  <property fmtid="{D5CDD505-2E9C-101B-9397-08002B2CF9AE}" pid="11" name="Docdate">
    <vt:lpwstr/>
  </property>
  <property fmtid="{D5CDD505-2E9C-101B-9397-08002B2CF9AE}" pid="12" name="Docorlang">
    <vt:lpwstr/>
  </property>
  <property fmtid="{D5CDD505-2E9C-101B-9397-08002B2CF9AE}" pid="13" name="Docbluepink">
    <vt:lpwstr>2/17</vt:lpwstr>
  </property>
  <property fmtid="{D5CDD505-2E9C-101B-9397-08002B2CF9AE}" pid="14" name="Docdest">
    <vt:lpwstr>Virtual, 24 August - 3 September 2020</vt:lpwstr>
  </property>
  <property fmtid="{D5CDD505-2E9C-101B-9397-08002B2CF9AE}" pid="15" name="Docauthor">
    <vt:lpwstr>Editor</vt:lpwstr>
  </property>
</Properties>
</file>